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49600" w14:textId="77777777" w:rsidR="00484587" w:rsidRPr="003A6C16" w:rsidRDefault="00D314FF" w:rsidP="00BD70C7">
      <w:pPr>
        <w:spacing w:after="120"/>
        <w:jc w:val="center"/>
        <w:rPr>
          <w:rFonts w:ascii="Rockwell" w:hAnsi="Rockwell"/>
          <w:b/>
          <w:sz w:val="28"/>
          <w:szCs w:val="28"/>
          <w:u w:val="single"/>
        </w:rPr>
      </w:pPr>
      <w:r w:rsidRPr="003A6C16">
        <w:rPr>
          <w:rFonts w:ascii="Rockwell" w:hAnsi="Rockwell"/>
          <w:b/>
          <w:sz w:val="28"/>
          <w:szCs w:val="28"/>
          <w:u w:val="single"/>
        </w:rPr>
        <w:t xml:space="preserve">Guión de PowerPoint </w:t>
      </w:r>
      <w:r w:rsidR="007B02D7" w:rsidRPr="003A6C16">
        <w:rPr>
          <w:rFonts w:ascii="Rockwell" w:hAnsi="Rockwell"/>
          <w:b/>
          <w:sz w:val="28"/>
          <w:szCs w:val="28"/>
          <w:u w:val="single"/>
        </w:rPr>
        <w:t xml:space="preserve">6 de 6 </w:t>
      </w:r>
      <w:r w:rsidRPr="003A6C16">
        <w:rPr>
          <w:rFonts w:ascii="Rockwell" w:hAnsi="Rockwell"/>
          <w:b/>
          <w:i/>
          <w:sz w:val="28"/>
          <w:szCs w:val="28"/>
          <w:u w:val="single"/>
        </w:rPr>
        <w:t xml:space="preserve">del </w:t>
      </w:r>
      <w:r w:rsidR="00AA49AF" w:rsidRPr="003A6C16">
        <w:rPr>
          <w:rFonts w:ascii="Rockwell" w:hAnsi="Rockwell"/>
          <w:b/>
          <w:i/>
          <w:sz w:val="28"/>
          <w:szCs w:val="28"/>
          <w:u w:val="single"/>
        </w:rPr>
        <w:t>IAC</w:t>
      </w:r>
      <w:r w:rsidRPr="003A6C16">
        <w:rPr>
          <w:rFonts w:ascii="Rockwell" w:hAnsi="Rockwell"/>
          <w:b/>
          <w:i/>
          <w:sz w:val="28"/>
          <w:szCs w:val="28"/>
          <w:u w:val="single"/>
        </w:rPr>
        <w:t xml:space="preserve"> </w:t>
      </w:r>
      <w:r w:rsidR="006813A8" w:rsidRPr="003A6C16">
        <w:rPr>
          <w:rFonts w:ascii="Rockwell" w:hAnsi="Rockwell"/>
          <w:b/>
          <w:sz w:val="28"/>
          <w:szCs w:val="28"/>
          <w:u w:val="single"/>
        </w:rPr>
        <w:t>2026:</w:t>
      </w:r>
      <w:r w:rsidR="00D07889" w:rsidRPr="003A6C16">
        <w:rPr>
          <w:rFonts w:ascii="Rockwell" w:hAnsi="Rockwell"/>
          <w:b/>
          <w:sz w:val="28"/>
          <w:szCs w:val="28"/>
          <w:u w:val="single"/>
        </w:rPr>
        <w:t xml:space="preserve"> </w:t>
      </w:r>
    </w:p>
    <w:p w14:paraId="4D7C414E" w14:textId="29029255" w:rsidR="00881539" w:rsidRPr="003A6C16" w:rsidRDefault="00D07889" w:rsidP="00BD70C7">
      <w:pPr>
        <w:spacing w:after="120"/>
        <w:jc w:val="center"/>
        <w:rPr>
          <w:rFonts w:ascii="Rockwell" w:hAnsi="Rockwell"/>
          <w:b/>
          <w:sz w:val="28"/>
          <w:szCs w:val="28"/>
          <w:u w:val="single"/>
        </w:rPr>
      </w:pPr>
      <w:r w:rsidRPr="003A6C16">
        <w:rPr>
          <w:rFonts w:ascii="Rockwell" w:hAnsi="Rockwell"/>
          <w:b/>
          <w:sz w:val="28"/>
          <w:szCs w:val="28"/>
          <w:u w:val="single"/>
        </w:rPr>
        <w:t>Fijación de precios de nuestra literatura</w:t>
      </w:r>
    </w:p>
    <w:p w14:paraId="32E227B3" w14:textId="5A8062D1" w:rsidR="00D314FF" w:rsidRPr="00CB3A42" w:rsidRDefault="0097502A" w:rsidP="00CB5EFC">
      <w:pPr>
        <w:pStyle w:val="slide"/>
        <w:spacing w:before="0"/>
        <w:jc w:val="left"/>
      </w:pPr>
      <w:r w:rsidRPr="00CB3A42">
        <w:t>Diapositiva 1</w:t>
      </w:r>
    </w:p>
    <w:p w14:paraId="2919DA1E" w14:textId="087F8961" w:rsidR="00AA0AA4" w:rsidRDefault="00234FD3" w:rsidP="00BD70C7">
      <w:pPr>
        <w:pStyle w:val="NormalWeb"/>
        <w:spacing w:before="0" w:beforeAutospacing="0" w:after="120" w:afterAutospacing="0"/>
        <w:rPr>
          <w:rFonts w:ascii="Franklin Gothic Book" w:eastAsiaTheme="minorEastAsia" w:hAnsi="Franklin Gothic Book" w:cstheme="minorBidi"/>
          <w:color w:val="000000" w:themeColor="text1"/>
          <w:kern w:val="24"/>
        </w:rPr>
      </w:pPr>
      <w:r>
        <w:rPr>
          <w:rFonts w:ascii="Franklin Gothic Book" w:eastAsiaTheme="minorEastAsia" w:hAnsi="Franklin Gothic Book" w:cstheme="minorBidi"/>
          <w:color w:val="000000" w:themeColor="text1"/>
          <w:kern w:val="24"/>
        </w:rPr>
        <w:t xml:space="preserve">Esta es la sexta de seis presentaciones en PowerPoint que cubren material incluido en el </w:t>
      </w:r>
      <w:r w:rsidR="008A5AB1" w:rsidRPr="00D314FF">
        <w:rPr>
          <w:rFonts w:ascii="Franklin Gothic Book" w:eastAsiaTheme="minorEastAsia" w:hAnsi="Franklin Gothic Book" w:cstheme="minorBidi"/>
          <w:i/>
          <w:color w:val="000000" w:themeColor="text1"/>
          <w:kern w:val="24"/>
        </w:rPr>
        <w:t xml:space="preserve">Informe de la Agenda de la Conferencia de 2026 </w:t>
      </w:r>
      <w:r w:rsidR="008A5AB1" w:rsidRPr="00D314FF">
        <w:rPr>
          <w:rFonts w:ascii="Franklin Gothic Book" w:eastAsiaTheme="minorEastAsia" w:hAnsi="Franklin Gothic Book" w:cstheme="minorBidi"/>
          <w:color w:val="000000" w:themeColor="text1"/>
          <w:kern w:val="24"/>
        </w:rPr>
        <w:t xml:space="preserve">(o </w:t>
      </w:r>
      <w:r w:rsidR="008A5AB1" w:rsidRPr="00D314FF">
        <w:rPr>
          <w:rFonts w:ascii="Franklin Gothic Book" w:eastAsiaTheme="minorEastAsia" w:hAnsi="Franklin Gothic Book" w:cstheme="minorBidi"/>
          <w:i/>
          <w:color w:val="000000" w:themeColor="text1"/>
          <w:kern w:val="24"/>
        </w:rPr>
        <w:t xml:space="preserve">CAR </w:t>
      </w:r>
      <w:r w:rsidR="008A5AB1" w:rsidRPr="00D314FF">
        <w:rPr>
          <w:rFonts w:ascii="Franklin Gothic Book" w:eastAsiaTheme="minorEastAsia" w:hAnsi="Franklin Gothic Book" w:cstheme="minorBidi"/>
          <w:color w:val="000000" w:themeColor="text1"/>
          <w:kern w:val="24"/>
        </w:rPr>
        <w:t>por sus siglas en inglés).</w:t>
      </w:r>
    </w:p>
    <w:p w14:paraId="6BAB4EA0" w14:textId="38821B7C" w:rsidR="00CB5EFC" w:rsidRPr="00CB5EFC" w:rsidRDefault="00CB5EFC" w:rsidP="00CB5EFC">
      <w:pPr>
        <w:pStyle w:val="slide"/>
        <w:spacing w:before="0"/>
        <w:jc w:val="left"/>
      </w:pPr>
      <w:r w:rsidRPr="00CB3A42">
        <w:t>Diapositiva 2</w:t>
      </w:r>
    </w:p>
    <w:p w14:paraId="720C509D" w14:textId="0FD9DF0E" w:rsidR="0097502A" w:rsidRDefault="0097502A" w:rsidP="00BD70C7">
      <w:pPr>
        <w:spacing w:after="120"/>
        <w:jc w:val="both"/>
        <w:rPr>
          <w:rFonts w:ascii="Franklin Gothic Book" w:hAnsi="Franklin Gothic Book"/>
          <w:sz w:val="24"/>
          <w:szCs w:val="24"/>
        </w:rPr>
      </w:pPr>
      <w:r w:rsidRPr="00BD3A3A">
        <w:rPr>
          <w:rFonts w:ascii="Franklin Gothic Book" w:hAnsi="Franklin Gothic Book"/>
          <w:sz w:val="24"/>
          <w:szCs w:val="24"/>
        </w:rPr>
        <w:t>Esta presentación en PowerPoint cubre el ensayo sobre l</w:t>
      </w:r>
      <w:r w:rsidR="006813A8">
        <w:rPr>
          <w:rFonts w:ascii="Franklin Gothic Book" w:hAnsi="Franklin Gothic Book"/>
          <w:sz w:val="24"/>
          <w:szCs w:val="24"/>
        </w:rPr>
        <w:t>a fijación del</w:t>
      </w:r>
      <w:r w:rsidRPr="00BD3A3A">
        <w:rPr>
          <w:rFonts w:ascii="Franklin Gothic Book" w:hAnsi="Franklin Gothic Book"/>
          <w:sz w:val="24"/>
          <w:szCs w:val="24"/>
        </w:rPr>
        <w:t xml:space="preserve"> precio de nuestra literatura.</w:t>
      </w:r>
    </w:p>
    <w:p w14:paraId="0B3F4906" w14:textId="6FBC0852" w:rsidR="00062CFE" w:rsidRPr="00CB3A42" w:rsidRDefault="00AA0AA4" w:rsidP="00CB5EFC">
      <w:pPr>
        <w:pStyle w:val="slide"/>
        <w:spacing w:before="0"/>
        <w:jc w:val="left"/>
      </w:pPr>
      <w:r w:rsidRPr="00CB3A42">
        <w:t>Diapositiva 3</w:t>
      </w:r>
    </w:p>
    <w:p w14:paraId="27F1F7BC" w14:textId="4E75363D" w:rsidR="00D76982" w:rsidRDefault="0097502A" w:rsidP="002445B3">
      <w:pPr>
        <w:pStyle w:val="NormalWeb"/>
        <w:spacing w:before="0" w:beforeAutospacing="0" w:after="120" w:afterAutospacing="0"/>
        <w:rPr>
          <w:rFonts w:ascii="Franklin Gothic Book" w:eastAsiaTheme="minorEastAsia" w:hAnsi="Franklin Gothic Book" w:cstheme="minorBidi"/>
          <w:color w:val="000000" w:themeColor="text1"/>
          <w:kern w:val="24"/>
        </w:rPr>
      </w:pPr>
      <w:r>
        <w:rPr>
          <w:rFonts w:ascii="Franklin Gothic Book" w:eastAsiaTheme="minorEastAsia" w:hAnsi="Franklin Gothic Book" w:cstheme="minorBidi"/>
          <w:color w:val="000000" w:themeColor="text1"/>
          <w:kern w:val="24"/>
        </w:rPr>
        <w:t xml:space="preserve">Tenga en cuenta que estas presentaciones de PowerPoint solo cubren los puntos principales del </w:t>
      </w:r>
      <w:r w:rsidR="006813A8" w:rsidRPr="0004312C">
        <w:rPr>
          <w:rFonts w:ascii="Franklin Gothic Book" w:hAnsi="Franklin Gothic Book"/>
          <w:i/>
        </w:rPr>
        <w:t>IAC.</w:t>
      </w:r>
      <w:r w:rsidR="00DE62D0" w:rsidRPr="00D314FF">
        <w:rPr>
          <w:rFonts w:ascii="Franklin Gothic Book" w:eastAsiaTheme="minorEastAsia" w:hAnsi="Franklin Gothic Book" w:cstheme="minorBidi"/>
          <w:color w:val="000000" w:themeColor="text1"/>
          <w:kern w:val="24"/>
        </w:rPr>
        <w:t xml:space="preserve"> Animamos a todos los miembros a leer el </w:t>
      </w:r>
      <w:r w:rsidR="006813A8" w:rsidRPr="00D314FF">
        <w:rPr>
          <w:rFonts w:ascii="Franklin Gothic Book" w:eastAsiaTheme="minorEastAsia" w:hAnsi="Franklin Gothic Book" w:cstheme="minorBidi"/>
          <w:i/>
          <w:color w:val="000000" w:themeColor="text1"/>
          <w:kern w:val="24"/>
        </w:rPr>
        <w:t>IAC.</w:t>
      </w:r>
      <w:r w:rsidR="00DE62D0" w:rsidRPr="00D314FF">
        <w:rPr>
          <w:rFonts w:ascii="Franklin Gothic Book" w:eastAsiaTheme="minorEastAsia" w:hAnsi="Franklin Gothic Book" w:cstheme="minorBidi"/>
          <w:color w:val="000000" w:themeColor="text1"/>
          <w:kern w:val="24"/>
        </w:rPr>
        <w:t xml:space="preserve"> Visite </w:t>
      </w:r>
      <w:hyperlink r:id="rId7" w:history="1">
        <w:r w:rsidR="00475AF3" w:rsidRPr="00D314FF">
          <w:rPr>
            <w:rStyle w:val="Hyperlink"/>
            <w:rFonts w:eastAsiaTheme="minorEastAsia" w:cstheme="minorBidi"/>
            <w:kern w:val="24"/>
            <w:sz w:val="24"/>
          </w:rPr>
          <w:t xml:space="preserve">na.org/conference para consultar el </w:t>
        </w:r>
      </w:hyperlink>
      <w:r w:rsidR="00DE62D0" w:rsidRPr="00D314FF">
        <w:rPr>
          <w:rFonts w:ascii="Franklin Gothic Book" w:eastAsiaTheme="minorEastAsia" w:hAnsi="Franklin Gothic Book" w:cstheme="minorBidi"/>
          <w:i/>
          <w:color w:val="000000" w:themeColor="text1"/>
          <w:kern w:val="24"/>
        </w:rPr>
        <w:t xml:space="preserve">IAC </w:t>
      </w:r>
      <w:r w:rsidR="00475AF3" w:rsidRPr="00D314FF">
        <w:rPr>
          <w:rFonts w:ascii="Franklin Gothic Book" w:eastAsiaTheme="minorEastAsia" w:hAnsi="Franklin Gothic Book" w:cstheme="minorBidi"/>
          <w:color w:val="000000" w:themeColor="text1"/>
          <w:kern w:val="24"/>
        </w:rPr>
        <w:t xml:space="preserve">2026 </w:t>
      </w:r>
      <w:r w:rsidR="006813A8" w:rsidRPr="00D314FF">
        <w:rPr>
          <w:rFonts w:ascii="Franklin Gothic Book" w:eastAsiaTheme="minorEastAsia" w:hAnsi="Franklin Gothic Book" w:cstheme="minorBidi"/>
          <w:color w:val="000000" w:themeColor="text1"/>
          <w:kern w:val="24"/>
        </w:rPr>
        <w:t>completo,</w:t>
      </w:r>
      <w:r>
        <w:rPr>
          <w:rFonts w:ascii="Franklin Gothic Book" w:eastAsiaTheme="minorEastAsia" w:hAnsi="Franklin Gothic Book" w:cstheme="minorBidi"/>
          <w:color w:val="000000" w:themeColor="text1"/>
          <w:kern w:val="24"/>
        </w:rPr>
        <w:t xml:space="preserve"> las demás presentaciones de PowerPoint y otros materiales de la conferencia. La encuesta del IAC y los formularios para participar en el debate están disponibles en </w:t>
      </w:r>
      <w:hyperlink r:id="rId8" w:history="1">
        <w:r w:rsidR="00957EF6" w:rsidRPr="00816A19">
          <w:rPr>
            <w:rStyle w:val="Hyperlink"/>
            <w:rFonts w:eastAsiaTheme="minorEastAsia" w:cstheme="minorBidi"/>
            <w:kern w:val="24"/>
            <w:sz w:val="24"/>
          </w:rPr>
          <w:t xml:space="preserve">na.org/surveys </w:t>
        </w:r>
      </w:hyperlink>
    </w:p>
    <w:p w14:paraId="7A2BE95E" w14:textId="77777777" w:rsidR="006813A8" w:rsidRDefault="00950E88" w:rsidP="006813A8">
      <w:pPr>
        <w:pStyle w:val="slide"/>
        <w:jc w:val="left"/>
        <w:rPr>
          <w:rFonts w:ascii="Franklin Gothic Book" w:eastAsiaTheme="minorEastAsia" w:hAnsi="Franklin Gothic Book" w:cstheme="minorBidi"/>
          <w:color w:val="000000" w:themeColor="text1"/>
          <w:kern w:val="24"/>
        </w:rPr>
      </w:pPr>
      <w:r w:rsidRPr="00950E88">
        <w:t xml:space="preserve">Diapositiva 4 </w:t>
      </w:r>
      <w:r w:rsidR="00772BA1" w:rsidRPr="00F0208C">
        <w:rPr>
          <w:rFonts w:ascii="Franklin Gothic Book" w:eastAsiaTheme="minorEastAsia" w:hAnsi="Franklin Gothic Book" w:cstheme="minorBidi"/>
          <w:b w:val="0"/>
          <w:bCs/>
          <w:color w:val="000000" w:themeColor="text1"/>
          <w:kern w:val="24"/>
        </w:rPr>
        <w:t>[Precios de nuestra literatura]</w:t>
      </w:r>
    </w:p>
    <w:p w14:paraId="35BF505D" w14:textId="7CE86306" w:rsidR="006813A8" w:rsidRPr="006813A8" w:rsidRDefault="006813A8" w:rsidP="006813A8">
      <w:pPr>
        <w:pStyle w:val="slide"/>
        <w:jc w:val="left"/>
        <w:rPr>
          <w:rFonts w:ascii="Franklin Gothic Book" w:eastAsiaTheme="minorEastAsia" w:hAnsi="Franklin Gothic Book" w:cstheme="minorBidi"/>
          <w:color w:val="000000" w:themeColor="text1"/>
          <w:kern w:val="24"/>
        </w:rPr>
      </w:pPr>
      <w:r w:rsidRPr="006813A8">
        <w:rPr>
          <w:rFonts w:ascii="Franklin Gothic Book" w:eastAsiaTheme="minorEastAsia" w:hAnsi="Franklin Gothic Book" w:cstheme="minorBidi"/>
          <w:b w:val="0"/>
          <w:color w:val="000000" w:themeColor="text1"/>
          <w:kern w:val="24"/>
          <w:u w:val="none"/>
        </w:rPr>
        <w:t xml:space="preserve">Sabemos que cuando sacamos el tema del dinero en casi cualquier nivel de servicio, solemos toparnos con reacciones negativas. Sin embargo, como los folletos IP 24 y 28 dejan claro, es una conversación necesaria. Necesitamos dinero para pagar lo que nos hace seguir avanzando como Confraternidad. Todos necesitamos dinero para pagar el alquiler de nuestros locales de reunión, así los adictos siempre tienen un lugar al que acudir. Necesitamos dinero para pagar las líneas de teléfono y los sitios web, así los futuros miembros y los profesionales pueden encontrarnos. Compramos literatura y con frecuencia la regalamos, así los recién llegados tienen algo a lo que agarrarse entre una reunión y otra cuando se sienten tan solos frente a la enfermedad. Usamos todos nuestros recursos en un esfuerzo para hacer realidad nuestra visión y llevar el mensaje al adicto que aún no nos ha encontrado. Aunque algunos creamos que hay maneras más espirituales que otras de usar nuestro dinero, todos los posibles gastos relacionados con llevar nuestro mensaje casi siempre son espirituales y necesarios para nuestros continuos esfuerzos de servicio. </w:t>
      </w:r>
    </w:p>
    <w:p w14:paraId="0C3B607C" w14:textId="77777777" w:rsidR="006813A8" w:rsidRPr="006813A8" w:rsidRDefault="006813A8" w:rsidP="006813A8">
      <w:pPr>
        <w:pStyle w:val="slide"/>
        <w:jc w:val="left"/>
        <w:rPr>
          <w:rFonts w:ascii="Franklin Gothic Book" w:eastAsiaTheme="minorEastAsia" w:hAnsi="Franklin Gothic Book" w:cstheme="minorBidi"/>
          <w:b w:val="0"/>
          <w:color w:val="000000" w:themeColor="text1"/>
          <w:kern w:val="24"/>
          <w:u w:val="none"/>
        </w:rPr>
      </w:pPr>
      <w:r w:rsidRPr="006813A8">
        <w:rPr>
          <w:rFonts w:ascii="Franklin Gothic Book" w:eastAsiaTheme="minorEastAsia" w:hAnsi="Franklin Gothic Book" w:cstheme="minorBidi"/>
          <w:b w:val="0"/>
          <w:color w:val="000000" w:themeColor="text1"/>
          <w:kern w:val="24"/>
          <w:u w:val="none"/>
        </w:rPr>
        <w:t>Nuestros recursos financieros nos permiten llegar a las personas con adicciones en todas las circunstancias. Desde el trabajo de los Pasos con los adictos presos, la literatura en las tabletas digitales para los reclusos, la financiación de viajes de servicio de servidores de confianza y la traducción de nuestro mensaje son diferentes formas de utilizar nuestros recursos, formas que a veces se consideran opuestas entre sí o que compiten por los mismos fondos, aunque todas ellas están motivadas por la responsabilidad que conlleva y el deseo de llevar mejor el mensaje de recuperación a los adictos que todavía sufren, estén donde estén.</w:t>
      </w:r>
    </w:p>
    <w:p w14:paraId="4233D720" w14:textId="12DB6389" w:rsidR="004B6160" w:rsidRPr="004B6160" w:rsidRDefault="004B6160" w:rsidP="004B6160">
      <w:pPr>
        <w:pStyle w:val="slide"/>
        <w:jc w:val="left"/>
      </w:pPr>
      <w:r w:rsidRPr="00880432">
        <w:t>Diapositiva 5</w:t>
      </w:r>
    </w:p>
    <w:p w14:paraId="7DE24C4C" w14:textId="082CC2AF" w:rsidR="006813A8" w:rsidRPr="006813A8" w:rsidRDefault="006813A8" w:rsidP="006813A8">
      <w:pPr>
        <w:pStyle w:val="NormalWeb"/>
        <w:spacing w:before="0" w:beforeAutospacing="0" w:after="120" w:afterAutospacing="0"/>
        <w:rPr>
          <w:rFonts w:ascii="Franklin Gothic Book" w:eastAsiaTheme="minorEastAsia" w:hAnsi="Franklin Gothic Book" w:cstheme="minorBidi"/>
          <w:color w:val="000000" w:themeColor="text1"/>
          <w:kern w:val="24"/>
        </w:rPr>
      </w:pPr>
      <w:r w:rsidRPr="006813A8">
        <w:rPr>
          <w:rFonts w:ascii="Franklin Gothic Book" w:eastAsiaTheme="minorEastAsia" w:hAnsi="Franklin Gothic Book" w:cstheme="minorBidi"/>
          <w:color w:val="000000" w:themeColor="text1"/>
          <w:kern w:val="24"/>
        </w:rPr>
        <w:t>Desde 2023, los SMNA han postergado el aumento de precios a pesar del aumento de los costos. Sin embargo, debido a las continuas presiones financieras, un aumento del 15 % en el precio de la literatura entrará en vigor el 1 de enero de 2026. Este cambio se produce tras años de absorber el aumento de gastos de impresión, producción, almacenamiento, logística y gastos operativos generales, que podrían reducir los ingresos netos anuales de los SMNA en aproximadamente $671,000.</w:t>
      </w:r>
    </w:p>
    <w:p w14:paraId="2D52EE05" w14:textId="45717EC5" w:rsidR="006813A8" w:rsidRPr="006813A8" w:rsidRDefault="006813A8" w:rsidP="006813A8">
      <w:pPr>
        <w:pStyle w:val="NormalWeb"/>
        <w:spacing w:before="0" w:beforeAutospacing="0" w:after="120" w:afterAutospacing="0"/>
        <w:rPr>
          <w:rFonts w:ascii="Franklin Gothic Book" w:eastAsiaTheme="minorEastAsia" w:hAnsi="Franklin Gothic Book" w:cstheme="minorBidi"/>
          <w:color w:val="000000" w:themeColor="text1"/>
          <w:kern w:val="24"/>
        </w:rPr>
      </w:pPr>
      <w:r w:rsidRPr="006813A8">
        <w:rPr>
          <w:rFonts w:ascii="Franklin Gothic Book" w:eastAsiaTheme="minorEastAsia" w:hAnsi="Franklin Gothic Book" w:cstheme="minorBidi"/>
          <w:color w:val="000000" w:themeColor="text1"/>
          <w:kern w:val="24"/>
        </w:rPr>
        <w:t>El ajuste de precios garantiza que los Servicios Mundiales sigan teniendo la capacidad de servir a la Confraternidad.</w:t>
      </w:r>
    </w:p>
    <w:p w14:paraId="4005477D" w14:textId="482656BD" w:rsidR="00C423BD" w:rsidRPr="00F32A53" w:rsidRDefault="00C423BD" w:rsidP="00F32A53">
      <w:pPr>
        <w:pStyle w:val="NormalWeb"/>
        <w:spacing w:before="0" w:beforeAutospacing="0" w:after="120" w:afterAutospacing="0"/>
        <w:rPr>
          <w:rFonts w:ascii="Franklin Gothic Book" w:eastAsiaTheme="minorEastAsia" w:hAnsi="Franklin Gothic Book" w:cstheme="minorBidi"/>
          <w:color w:val="000000" w:themeColor="text1"/>
          <w:kern w:val="24"/>
        </w:rPr>
      </w:pPr>
    </w:p>
    <w:p w14:paraId="18467B3A" w14:textId="77777777" w:rsidR="006813A8" w:rsidRDefault="006813A8" w:rsidP="004B6160">
      <w:pPr>
        <w:pStyle w:val="slide"/>
        <w:jc w:val="left"/>
      </w:pPr>
    </w:p>
    <w:p w14:paraId="6948FFE3" w14:textId="77777777" w:rsidR="006813A8" w:rsidRDefault="004B6160" w:rsidP="004B6160">
      <w:pPr>
        <w:pStyle w:val="slide"/>
        <w:jc w:val="left"/>
      </w:pPr>
      <w:r w:rsidRPr="00880432">
        <w:lastRenderedPageBreak/>
        <w:t>Diapositiva 6</w:t>
      </w:r>
    </w:p>
    <w:p w14:paraId="72B06DB0" w14:textId="6DF84A58" w:rsidR="006813A8" w:rsidRPr="006813A8" w:rsidRDefault="006813A8" w:rsidP="004B6160">
      <w:pPr>
        <w:pStyle w:val="slide"/>
        <w:jc w:val="left"/>
      </w:pPr>
      <w:r w:rsidRPr="006813A8">
        <w:rPr>
          <w:rFonts w:ascii="Franklin Gothic Book" w:eastAsiaTheme="minorEastAsia" w:hAnsi="Franklin Gothic Book" w:cstheme="minorBidi"/>
          <w:b w:val="0"/>
          <w:color w:val="000000" w:themeColor="text1"/>
          <w:kern w:val="24"/>
          <w:u w:val="none"/>
        </w:rPr>
        <w:t>Los Servicios Mundiales proporcionan literatura gratuita y subvencionada a quienes no pueden costearla. En el año fiscal 2024, los Servicios Mundiales de NA distribuyeron literatura por un valor de más de $769,000 a precio reducido o gratuito. En los últimos cinco años, esa cifra ha promediado más de $635,000 anualmente, apoyando a miembros en centros penitenciarios y comunidades en desarrollo en todo el mundo.</w:t>
      </w:r>
    </w:p>
    <w:p w14:paraId="5E4C0834" w14:textId="7EA74935" w:rsidR="004B6160" w:rsidRDefault="004B6160" w:rsidP="004B6160">
      <w:pPr>
        <w:pStyle w:val="slide"/>
        <w:jc w:val="left"/>
      </w:pPr>
      <w:r w:rsidRPr="00880432">
        <w:t>Diapositiva 7</w:t>
      </w:r>
    </w:p>
    <w:p w14:paraId="2517AF2B" w14:textId="77777777" w:rsidR="006813A8" w:rsidRPr="006813A8" w:rsidRDefault="006813A8" w:rsidP="006813A8">
      <w:pPr>
        <w:pStyle w:val="slide"/>
        <w:jc w:val="left"/>
        <w:rPr>
          <w:rFonts w:ascii="Franklin Gothic Book" w:hAnsi="Franklin Gothic Book"/>
          <w:b w:val="0"/>
          <w:bCs/>
          <w:color w:val="auto"/>
          <w:u w:val="none"/>
          <w:lang w:val="es-ES"/>
        </w:rPr>
      </w:pPr>
      <w:r w:rsidRPr="006813A8">
        <w:rPr>
          <w:rFonts w:ascii="Franklin Gothic Book" w:hAnsi="Franklin Gothic Book"/>
          <w:b w:val="0"/>
          <w:bCs/>
          <w:color w:val="auto"/>
          <w:u w:val="none"/>
          <w:lang w:val="es-ES"/>
        </w:rPr>
        <w:t>Los SMNA también siguen ofreciendo material de recuperación y folletos gratuitos en línea en más de sesenta idiomas, y el Texto Básico ya está disponible en audio en doce idiomas. Estos mismos materiales también están disponibles en tabletas digitales para reclusos, sin costo alguno, para más de un millón de adictos encarcelados. A medida que crece la necesidad de traducciones y formatos accesibles, también crece la inversión financiera necesaria para satisfacerla.</w:t>
      </w:r>
    </w:p>
    <w:p w14:paraId="5D49BB4C" w14:textId="4B0BDD30" w:rsidR="006813A8" w:rsidRPr="006813A8" w:rsidRDefault="006813A8" w:rsidP="004B6160">
      <w:pPr>
        <w:pStyle w:val="slide"/>
        <w:jc w:val="left"/>
        <w:rPr>
          <w:rFonts w:ascii="Franklin Gothic Book" w:hAnsi="Franklin Gothic Book"/>
          <w:b w:val="0"/>
          <w:bCs/>
          <w:color w:val="auto"/>
          <w:u w:val="none"/>
          <w:lang w:val="es-ES"/>
        </w:rPr>
      </w:pPr>
      <w:r w:rsidRPr="006813A8">
        <w:rPr>
          <w:rFonts w:ascii="Franklin Gothic Book" w:hAnsi="Franklin Gothic Book"/>
          <w:b w:val="0"/>
          <w:bCs/>
          <w:color w:val="auto"/>
          <w:u w:val="none"/>
          <w:lang w:val="es-ES"/>
        </w:rPr>
        <w:t>El auge de las reuniones virtuales de NA ha cambiado la forma en que los miembros acceden a la literatura. Muchos grupos ya no mantienen inventarios físicos, y si bien el acceso digital amplía considerablemente nuestro alcance, también reduce los ingresos. Las ventas de literatura electrónica siguen siendo escasas, limitadas por restricciones de precios y costos de distribución más altos de lo que la mayoría cree. Lo que ganamos en accesibilidad, lo perdemos en estabilidad económica.</w:t>
      </w:r>
    </w:p>
    <w:p w14:paraId="2E31E36F" w14:textId="0FBBDA83" w:rsidR="00EF1DD6" w:rsidRPr="00CB3A42" w:rsidRDefault="00EF1DD6" w:rsidP="00EF1DD6">
      <w:pPr>
        <w:pStyle w:val="slide"/>
        <w:jc w:val="left"/>
      </w:pPr>
      <w:bookmarkStart w:id="0" w:name="_Hlk212116737"/>
      <w:r w:rsidRPr="00880432">
        <w:t xml:space="preserve">Diapositiva </w:t>
      </w:r>
      <w:r>
        <w:t>8</w:t>
      </w:r>
    </w:p>
    <w:bookmarkEnd w:id="0"/>
    <w:p w14:paraId="2976EEF6" w14:textId="77777777" w:rsidR="006813A8" w:rsidRPr="006813A8" w:rsidRDefault="006813A8" w:rsidP="006813A8">
      <w:pPr>
        <w:pStyle w:val="slide"/>
        <w:jc w:val="left"/>
        <w:rPr>
          <w:rFonts w:ascii="Franklin Gothic Book" w:eastAsiaTheme="minorEastAsia" w:hAnsi="Franklin Gothic Book" w:cs="Times New Roman"/>
          <w:b w:val="0"/>
          <w:color w:val="000000" w:themeColor="text1"/>
          <w:kern w:val="24"/>
          <w:u w:val="none"/>
        </w:rPr>
      </w:pPr>
      <w:r w:rsidRPr="006813A8">
        <w:rPr>
          <w:rFonts w:ascii="Franklin Gothic Book" w:eastAsiaTheme="minorEastAsia" w:hAnsi="Franklin Gothic Book" w:cs="Times New Roman"/>
          <w:b w:val="0"/>
          <w:color w:val="000000" w:themeColor="text1"/>
          <w:kern w:val="24"/>
          <w:u w:val="none"/>
        </w:rPr>
        <w:t>La venta de literatura sigue siendo la principal fuente de financiación para todos estos servicios. Nos enfrentamos a un reto cada vez mayor: mantener el acceso gratuito a nuestro mensaje y, al mismo tiempo, garantizar la sostenibilidad financiera. Los materiales que los SMNA proporcionan en línea y a través de tabletas digitales representan una pérdida de ingresos anual estimada de más de un millón de dólares. Esto, sumado al aumento de los costos operativos, ejerce una gran presión sobre la capacidad de los SMNA para poder prestar servicios.</w:t>
      </w:r>
    </w:p>
    <w:p w14:paraId="575962BF" w14:textId="1B2E22BD" w:rsidR="006813A8" w:rsidRDefault="006813A8" w:rsidP="006813A8">
      <w:pPr>
        <w:pStyle w:val="slide"/>
        <w:jc w:val="left"/>
        <w:rPr>
          <w:rFonts w:ascii="Franklin Gothic Book" w:eastAsiaTheme="minorEastAsia" w:hAnsi="Franklin Gothic Book" w:cs="Times New Roman"/>
          <w:b w:val="0"/>
          <w:color w:val="000000" w:themeColor="text1"/>
          <w:kern w:val="24"/>
          <w:u w:val="none"/>
        </w:rPr>
      </w:pPr>
      <w:r w:rsidRPr="006813A8">
        <w:rPr>
          <w:rFonts w:ascii="Franklin Gothic Book" w:eastAsiaTheme="minorEastAsia" w:hAnsi="Franklin Gothic Book" w:cs="Times New Roman"/>
          <w:b w:val="0"/>
          <w:color w:val="000000" w:themeColor="text1"/>
          <w:kern w:val="24"/>
          <w:u w:val="none"/>
        </w:rPr>
        <w:t>Las contribuciones directas de miembros, grupos y organismos de servicio han mantenido a flote a los Servicios Mundiales en los últimos años. Sin ellas, ya habría sido necesario recortar servicios o aumentar precios</w:t>
      </w:r>
      <w:r>
        <w:rPr>
          <w:rFonts w:ascii="Franklin Gothic Book" w:eastAsiaTheme="minorEastAsia" w:hAnsi="Franklin Gothic Book" w:cs="Times New Roman"/>
          <w:b w:val="0"/>
          <w:color w:val="000000" w:themeColor="text1"/>
          <w:kern w:val="24"/>
          <w:u w:val="none"/>
        </w:rPr>
        <w:t>.</w:t>
      </w:r>
    </w:p>
    <w:p w14:paraId="2A2F7D28" w14:textId="77777777" w:rsidR="00524E84" w:rsidRDefault="005F31C3" w:rsidP="00524E84">
      <w:pPr>
        <w:pStyle w:val="slide"/>
        <w:jc w:val="left"/>
      </w:pPr>
      <w:r w:rsidRPr="00880432">
        <w:t>Diapositiva 9</w:t>
      </w:r>
    </w:p>
    <w:p w14:paraId="2DCF541C" w14:textId="77777777" w:rsidR="00524E84" w:rsidRDefault="00524E84" w:rsidP="00524E84">
      <w:pPr>
        <w:pStyle w:val="slide"/>
        <w:jc w:val="left"/>
        <w:rPr>
          <w:rFonts w:ascii="Franklin Gothic Book" w:eastAsiaTheme="minorEastAsia" w:hAnsi="Franklin Gothic Book" w:cs="Times New Roman"/>
          <w:b w:val="0"/>
          <w:color w:val="000000" w:themeColor="text1"/>
          <w:kern w:val="24"/>
          <w:u w:val="none"/>
        </w:rPr>
      </w:pPr>
      <w:r w:rsidRPr="00524E84">
        <w:rPr>
          <w:rFonts w:ascii="Franklin Gothic Book" w:eastAsiaTheme="minorEastAsia" w:hAnsi="Franklin Gothic Book" w:cs="Times New Roman"/>
          <w:b w:val="0"/>
          <w:color w:val="000000" w:themeColor="text1"/>
          <w:kern w:val="24"/>
          <w:u w:val="none"/>
        </w:rPr>
        <w:t>La conversación sobre la financiación de nuestros servicios ha sido parte de la historia de NA desde sus inicios. Antes de la publicación del Texto Básico, la Oficina de Servicio Mundial enfrentaba constantes dificultades económicas. Esto cambió en abril de 1983, cuando se publicó el Texto Básico. El precio se fijó en 8 dólares, divididos intencionalmente: la mitad para producir más libros y la otra mitad para financiar los servicios de la Confraternidad</w:t>
      </w:r>
    </w:p>
    <w:p w14:paraId="1EE5B828" w14:textId="77777777" w:rsidR="00524E84" w:rsidRDefault="00524E84" w:rsidP="00524E84">
      <w:pPr>
        <w:pStyle w:val="slide"/>
        <w:jc w:val="left"/>
      </w:pPr>
    </w:p>
    <w:p w14:paraId="5A6AE10B" w14:textId="77777777" w:rsidR="00524E84" w:rsidRDefault="00524E84" w:rsidP="00524E84">
      <w:pPr>
        <w:pStyle w:val="slide"/>
        <w:jc w:val="left"/>
      </w:pPr>
    </w:p>
    <w:p w14:paraId="5E5ACC7F" w14:textId="77777777" w:rsidR="00524E84" w:rsidRDefault="00524E84" w:rsidP="00524E84">
      <w:pPr>
        <w:pStyle w:val="slide"/>
        <w:jc w:val="left"/>
      </w:pPr>
    </w:p>
    <w:p w14:paraId="02FC3288" w14:textId="77777777" w:rsidR="00524E84" w:rsidRDefault="00524E84" w:rsidP="00524E84">
      <w:pPr>
        <w:pStyle w:val="slide"/>
        <w:jc w:val="left"/>
      </w:pPr>
    </w:p>
    <w:p w14:paraId="3537FFDD" w14:textId="77777777" w:rsidR="00524E84" w:rsidRDefault="00524E84" w:rsidP="00524E84">
      <w:pPr>
        <w:pStyle w:val="slide"/>
        <w:jc w:val="left"/>
      </w:pPr>
    </w:p>
    <w:p w14:paraId="189917A4" w14:textId="202B390A" w:rsidR="00DE62D0" w:rsidRDefault="00192957" w:rsidP="00524E84">
      <w:pPr>
        <w:pStyle w:val="slide"/>
        <w:jc w:val="left"/>
      </w:pPr>
      <w:r w:rsidRPr="00880432">
        <w:lastRenderedPageBreak/>
        <w:t>Diapositiva 10</w:t>
      </w:r>
    </w:p>
    <w:p w14:paraId="1BE0A816" w14:textId="6E7B3E3B" w:rsidR="00524E84" w:rsidRPr="00524E84" w:rsidRDefault="00524E84" w:rsidP="00524E84">
      <w:pPr>
        <w:autoSpaceDE w:val="0"/>
        <w:autoSpaceDN w:val="0"/>
        <w:adjustRightInd w:val="0"/>
        <w:spacing w:after="120"/>
        <w:rPr>
          <w:rFonts w:ascii="Franklin Gothic Book" w:eastAsia="Times New Roman" w:hAnsi="Franklin Gothic Book" w:cs="Times New Roman"/>
          <w:bCs/>
          <w:sz w:val="24"/>
          <w:szCs w:val="24"/>
        </w:rPr>
      </w:pPr>
      <w:r w:rsidRPr="00524E84">
        <w:rPr>
          <w:rFonts w:ascii="Franklin Gothic Book" w:eastAsia="Times New Roman" w:hAnsi="Franklin Gothic Book" w:cs="Times New Roman"/>
          <w:bCs/>
          <w:sz w:val="24"/>
          <w:szCs w:val="24"/>
        </w:rPr>
        <w:t>Desde 1983, se presentaron 19 mociones relacionadas con rebajar el precio o aumentar los descuentos. La Confraternidad nunca ha apoyado una moción de este tipo, entendiendo que la venta de literatura financia nuestros servicios esenciales.</w:t>
      </w:r>
    </w:p>
    <w:p w14:paraId="666B2151" w14:textId="77777777" w:rsidR="00524E84" w:rsidRPr="00524E84" w:rsidRDefault="00524E84" w:rsidP="00524E84">
      <w:pPr>
        <w:autoSpaceDE w:val="0"/>
        <w:autoSpaceDN w:val="0"/>
        <w:adjustRightInd w:val="0"/>
        <w:spacing w:after="120"/>
        <w:rPr>
          <w:rFonts w:ascii="Franklin Gothic Book" w:eastAsia="Times New Roman" w:hAnsi="Franklin Gothic Book" w:cs="Times New Roman"/>
          <w:bCs/>
          <w:sz w:val="24"/>
          <w:szCs w:val="24"/>
        </w:rPr>
      </w:pPr>
      <w:r w:rsidRPr="00524E84">
        <w:rPr>
          <w:rFonts w:ascii="Franklin Gothic Book" w:eastAsia="Times New Roman" w:hAnsi="Franklin Gothic Book" w:cs="Times New Roman"/>
          <w:bCs/>
          <w:sz w:val="24"/>
          <w:szCs w:val="24"/>
        </w:rPr>
        <w:t xml:space="preserve">Parte del empeño en conseguir un texto más económico se debe a una desconfianza pertinaz hacia los Servicios Mundiales que cobró impulso en la década de 1980 a raíz de decisiones sobre el Texto Básico, que pasó por cinco ediciones y una revisión en poco más de cinco años. El proceso de esas revisiones del Texto Básico con frecuencia fue conflictivo </w:t>
      </w:r>
    </w:p>
    <w:p w14:paraId="2EE9C640" w14:textId="5967642F" w:rsidR="00524E84" w:rsidRDefault="00524E84" w:rsidP="009B0FC8">
      <w:pPr>
        <w:pStyle w:val="slide"/>
        <w:rPr>
          <w:rFonts w:ascii="Franklin Gothic Book" w:hAnsi="Franklin Gothic Book" w:cstheme="minorBidi"/>
          <w:b w:val="0"/>
          <w:color w:val="auto"/>
          <w:u w:val="none"/>
        </w:rPr>
      </w:pPr>
      <w:r w:rsidRPr="00524E84">
        <w:rPr>
          <w:rFonts w:ascii="Franklin Gothic Book" w:hAnsi="Franklin Gothic Book" w:cstheme="minorBidi"/>
          <w:b w:val="0"/>
          <w:color w:val="auto"/>
          <w:u w:val="none"/>
        </w:rPr>
        <w:t>A pesar del hecho de que esas decisiones, en última instancia, fueron tomadas por la Confraternidad, en NA hay facciones que no reconocen su legitimidad</w:t>
      </w:r>
      <w:r>
        <w:rPr>
          <w:rFonts w:ascii="Franklin Gothic Book" w:hAnsi="Franklin Gothic Book" w:cstheme="minorBidi"/>
          <w:b w:val="0"/>
          <w:color w:val="auto"/>
          <w:u w:val="none"/>
        </w:rPr>
        <w:t>.</w:t>
      </w:r>
      <w:r w:rsidRPr="00524E84">
        <w:rPr>
          <w:rFonts w:ascii="Franklin Gothic Book" w:hAnsi="Franklin Gothic Book" w:cstheme="minorBidi"/>
          <w:b w:val="0"/>
          <w:color w:val="auto"/>
          <w:u w:val="none"/>
        </w:rPr>
        <w:t xml:space="preserve"> </w:t>
      </w:r>
    </w:p>
    <w:p w14:paraId="0E174671" w14:textId="2DF610D4" w:rsidR="00524E84" w:rsidRPr="00880432" w:rsidRDefault="009B0FC8" w:rsidP="009B0FC8">
      <w:pPr>
        <w:pStyle w:val="slide"/>
      </w:pPr>
      <w:r w:rsidRPr="00880432">
        <w:t>Diapositiva 11</w:t>
      </w:r>
    </w:p>
    <w:p w14:paraId="00569B38" w14:textId="31DA3492" w:rsidR="00573C0E" w:rsidRPr="0013502A" w:rsidRDefault="00524E84" w:rsidP="009B0FC8">
      <w:pPr>
        <w:autoSpaceDE w:val="0"/>
        <w:autoSpaceDN w:val="0"/>
        <w:adjustRightInd w:val="0"/>
        <w:spacing w:after="120"/>
        <w:rPr>
          <w:rFonts w:ascii="Franklin Gothic Book" w:hAnsi="Franklin Gothic Book" w:cs="Palatino"/>
          <w:color w:val="211D1E"/>
          <w:sz w:val="24"/>
          <w:szCs w:val="24"/>
        </w:rPr>
      </w:pPr>
      <w:r w:rsidRPr="00524E84">
        <w:rPr>
          <w:rFonts w:ascii="Franklin Gothic Book" w:hAnsi="Franklin Gothic Book" w:cs="Palatino"/>
          <w:color w:val="211D1E"/>
          <w:sz w:val="24"/>
          <w:szCs w:val="24"/>
        </w:rPr>
        <w:t>La Confraternidad ha ratificado en reiteradas ocasiones que los Servicios Mundiales de NA son el editor y distribuidor exclusivo de la literatura de NA, y que la edición más reciente del texto es la única aprobada para su uso en las reuniones de NA. No obstante, otros miembros han impreso diferentes ediciones de literatura aprobada por la Confraternidad o incluso versiones antiguas de archivo. Otros preparan versiones de bajo coste o gratuitas, hechas a partir de traducciones rápidas externas, que distribuyen a comunidades en desarrollo. Estas traducciones externas y a menudo automáticas, tienen un potencial perjudicial. Los matices culturales y lingüísticos que aportan los miembros cuando trabajan juntos son especialmente importantes en el contexto de nuestra Confraternidad. Los Servicios Mundiales de NA trabajan con las comunidades para ayudarlas a preparar sus propias traducciones. Además, en la mayoría de los casos también se les proporciona literatura gratis. Estos esfuerzos no consisten solo en traducir palabras, sino en transmitir los principios espirituales y los conceptos de recuperación que son fundamentales en nuestro mensaje.</w:t>
      </w:r>
    </w:p>
    <w:p w14:paraId="660B55C5" w14:textId="4D80C5AC" w:rsidR="009B0FC8" w:rsidRPr="00880432" w:rsidRDefault="009B0FC8" w:rsidP="009B0FC8">
      <w:pPr>
        <w:pStyle w:val="slide"/>
      </w:pPr>
      <w:r w:rsidRPr="00880432">
        <w:t>Diapositiva 12</w:t>
      </w:r>
    </w:p>
    <w:p w14:paraId="59C8E8A8" w14:textId="77777777" w:rsidR="00524E84" w:rsidRPr="00524E84" w:rsidRDefault="00524E84" w:rsidP="00524E84">
      <w:pPr>
        <w:autoSpaceDE w:val="0"/>
        <w:autoSpaceDN w:val="0"/>
        <w:adjustRightInd w:val="0"/>
        <w:spacing w:after="120"/>
        <w:rPr>
          <w:rFonts w:ascii="Franklin Gothic Book" w:hAnsi="Franklin Gothic Book"/>
          <w:sz w:val="24"/>
          <w:szCs w:val="24"/>
          <w:lang w:val="es-ES"/>
        </w:rPr>
      </w:pPr>
      <w:r w:rsidRPr="00524E84">
        <w:rPr>
          <w:rFonts w:ascii="Franklin Gothic Book" w:hAnsi="Franklin Gothic Book"/>
          <w:sz w:val="24"/>
          <w:szCs w:val="24"/>
          <w:lang w:val="es-ES"/>
        </w:rPr>
        <w:t>Muchos de los que piden un Texto Básico más barato simplemente quieren ayudar a los recién llegados a conseguir un libro.</w:t>
      </w:r>
    </w:p>
    <w:p w14:paraId="0B9261E8" w14:textId="6E0481EC" w:rsidR="00524E84" w:rsidRPr="00524E84" w:rsidRDefault="00524E84" w:rsidP="00524E84">
      <w:pPr>
        <w:autoSpaceDE w:val="0"/>
        <w:autoSpaceDN w:val="0"/>
        <w:adjustRightInd w:val="0"/>
        <w:spacing w:after="120"/>
        <w:rPr>
          <w:rFonts w:ascii="Franklin Gothic Book" w:hAnsi="Franklin Gothic Book"/>
          <w:sz w:val="24"/>
          <w:szCs w:val="24"/>
          <w:lang w:val="es-ES"/>
        </w:rPr>
      </w:pPr>
      <w:r w:rsidRPr="00524E84">
        <w:rPr>
          <w:rFonts w:ascii="Franklin Gothic Book" w:hAnsi="Franklin Gothic Book"/>
          <w:sz w:val="24"/>
          <w:szCs w:val="24"/>
          <w:lang w:val="es-ES"/>
        </w:rPr>
        <w:t>Para responder a las constantes peticiones de opciones de menor costo, la Confraternidad creó la</w:t>
      </w:r>
      <w:r w:rsidRPr="00524E84">
        <w:rPr>
          <w:rFonts w:ascii="Franklin Gothic Book" w:hAnsi="Franklin Gothic Book"/>
          <w:i/>
          <w:iCs/>
          <w:sz w:val="24"/>
          <w:szCs w:val="24"/>
          <w:lang w:val="es-ES"/>
        </w:rPr>
        <w:t xml:space="preserve"> Guía de introducción a NA.</w:t>
      </w:r>
    </w:p>
    <w:p w14:paraId="09C2B1D7" w14:textId="77777777" w:rsidR="00524E84" w:rsidRPr="00524E84" w:rsidRDefault="00524E84" w:rsidP="00524E84">
      <w:pPr>
        <w:autoSpaceDE w:val="0"/>
        <w:autoSpaceDN w:val="0"/>
        <w:adjustRightInd w:val="0"/>
        <w:spacing w:after="120"/>
        <w:rPr>
          <w:rFonts w:ascii="Franklin Gothic Book" w:hAnsi="Franklin Gothic Book"/>
          <w:sz w:val="24"/>
          <w:szCs w:val="24"/>
          <w:lang w:val="es-ES"/>
        </w:rPr>
      </w:pPr>
      <w:r w:rsidRPr="00524E84">
        <w:rPr>
          <w:rFonts w:ascii="Franklin Gothic Book" w:hAnsi="Franklin Gothic Book"/>
          <w:sz w:val="24"/>
          <w:szCs w:val="24"/>
          <w:lang w:val="es-ES"/>
        </w:rPr>
        <w:t>La Guía de introducción contiene diez folletos informativos y el capítulo completo de los Doce Pasos del Texto Básico, todo por $2,45 a partir de enero de 2026.</w:t>
      </w:r>
    </w:p>
    <w:p w14:paraId="0D2D2D32" w14:textId="12AC960C" w:rsidR="00524E84" w:rsidRPr="00524E84" w:rsidRDefault="00524E84" w:rsidP="00524E84">
      <w:pPr>
        <w:autoSpaceDE w:val="0"/>
        <w:autoSpaceDN w:val="0"/>
        <w:adjustRightInd w:val="0"/>
        <w:spacing w:after="120"/>
        <w:rPr>
          <w:rFonts w:ascii="Franklin Gothic Book" w:hAnsi="Franklin Gothic Book"/>
          <w:sz w:val="24"/>
          <w:szCs w:val="24"/>
          <w:lang w:val="es-ES"/>
        </w:rPr>
      </w:pPr>
      <w:r w:rsidRPr="00524E84">
        <w:rPr>
          <w:rFonts w:ascii="Franklin Gothic Book" w:hAnsi="Franklin Gothic Book"/>
          <w:sz w:val="24"/>
          <w:szCs w:val="24"/>
          <w:lang w:val="es-ES"/>
        </w:rPr>
        <w:t>También está disponible gratuitamente en línea y ya están disponibles versiones de audio en inglés y español.</w:t>
      </w:r>
    </w:p>
    <w:p w14:paraId="192B9176" w14:textId="77777777" w:rsidR="00524E84" w:rsidRPr="00524E84" w:rsidRDefault="00524E84" w:rsidP="00524E84">
      <w:pPr>
        <w:autoSpaceDE w:val="0"/>
        <w:autoSpaceDN w:val="0"/>
        <w:adjustRightInd w:val="0"/>
        <w:spacing w:after="120"/>
        <w:rPr>
          <w:rFonts w:ascii="Franklin Gothic Book" w:hAnsi="Franklin Gothic Book"/>
          <w:sz w:val="24"/>
          <w:szCs w:val="24"/>
          <w:lang w:val="es-ES"/>
        </w:rPr>
      </w:pPr>
      <w:r w:rsidRPr="00524E84">
        <w:rPr>
          <w:rFonts w:ascii="Franklin Gothic Book" w:hAnsi="Franklin Gothic Book"/>
          <w:sz w:val="24"/>
          <w:szCs w:val="24"/>
          <w:lang w:val="es-ES"/>
        </w:rPr>
        <w:t>Esta guía ayuda a los miembros y miembros potenciales que quizás aún no estén listos para el Texto Básico completo.</w:t>
      </w:r>
    </w:p>
    <w:p w14:paraId="54F06539" w14:textId="1C6CB7CF" w:rsidR="009B0FC8" w:rsidRDefault="009B0FC8" w:rsidP="00ED7C59">
      <w:pPr>
        <w:pStyle w:val="slide"/>
      </w:pPr>
      <w:r w:rsidRPr="00880432">
        <w:t>Diapositiva 13</w:t>
      </w:r>
    </w:p>
    <w:p w14:paraId="3DEF2F70" w14:textId="281E0657" w:rsidR="00524E84" w:rsidRPr="00524E84" w:rsidRDefault="00524E84" w:rsidP="00524E84">
      <w:pPr>
        <w:pStyle w:val="slide"/>
        <w:rPr>
          <w:rFonts w:ascii="Franklin Gothic Book" w:hAnsi="Franklin Gothic Book"/>
          <w:b w:val="0"/>
          <w:bCs/>
          <w:color w:val="auto"/>
          <w:u w:val="none"/>
          <w:lang w:val="es-ES"/>
        </w:rPr>
      </w:pPr>
      <w:r w:rsidRPr="00524E84">
        <w:rPr>
          <w:rFonts w:ascii="Franklin Gothic Book" w:hAnsi="Franklin Gothic Book"/>
          <w:b w:val="0"/>
          <w:bCs/>
          <w:color w:val="auto"/>
          <w:u w:val="none"/>
          <w:lang w:val="es-ES"/>
        </w:rPr>
        <w:t>Incluso ahora, el Texto Básico sigue siendo muy asequible. Ese mismo precio de $8 en 1983 equivale hoy a más de $26; sin embargo, el precio actual es de $15.65.</w:t>
      </w:r>
      <w:r>
        <w:rPr>
          <w:rFonts w:ascii="Franklin Gothic Book" w:hAnsi="Franklin Gothic Book"/>
          <w:b w:val="0"/>
          <w:bCs/>
          <w:color w:val="auto"/>
          <w:u w:val="none"/>
          <w:lang w:val="es-ES"/>
        </w:rPr>
        <w:t xml:space="preserve"> </w:t>
      </w:r>
      <w:r w:rsidRPr="00524E84">
        <w:rPr>
          <w:rFonts w:ascii="Franklin Gothic Book" w:hAnsi="Franklin Gothic Book"/>
          <w:b w:val="0"/>
          <w:bCs/>
          <w:color w:val="auto"/>
          <w:u w:val="none"/>
          <w:lang w:val="es-ES"/>
        </w:rPr>
        <w:t>Sigue representando la mayor parte de los ingresos de los Servicios Mundiales. En el año fiscal 2024, se vendieron más de 401.000 ejemplares, lo que representa el 39% de todas las ventas de libros. Desde 1983, se han distribuido más de 13,4 millones de ejemplares, más de la mitad de todos los libros vendidos por NA.</w:t>
      </w:r>
    </w:p>
    <w:p w14:paraId="7AA0C185" w14:textId="77777777" w:rsidR="00524E84" w:rsidRPr="00524E84" w:rsidRDefault="00524E84" w:rsidP="00ED7C59">
      <w:pPr>
        <w:pStyle w:val="slide"/>
        <w:rPr>
          <w:lang w:val="es-ES"/>
        </w:rPr>
      </w:pPr>
    </w:p>
    <w:p w14:paraId="1023552C" w14:textId="140BCE51" w:rsidR="008E0D72" w:rsidRPr="00880432" w:rsidRDefault="008E0D72" w:rsidP="00CF67DB">
      <w:pPr>
        <w:pStyle w:val="slide"/>
      </w:pPr>
      <w:r w:rsidRPr="00880432">
        <w:lastRenderedPageBreak/>
        <w:t>Diapositiva 14</w:t>
      </w:r>
    </w:p>
    <w:p w14:paraId="050EC5F6" w14:textId="77777777" w:rsidR="00524E84" w:rsidRPr="00524E84" w:rsidRDefault="00524E84" w:rsidP="00524E84">
      <w:pPr>
        <w:pStyle w:val="slide"/>
        <w:rPr>
          <w:rFonts w:ascii="Franklin Gothic Book" w:hAnsi="Franklin Gothic Book" w:cstheme="minorBidi"/>
          <w:b w:val="0"/>
          <w:color w:val="auto"/>
          <w:u w:val="none"/>
        </w:rPr>
      </w:pPr>
      <w:r w:rsidRPr="00524E84">
        <w:rPr>
          <w:rFonts w:ascii="Franklin Gothic Book" w:hAnsi="Franklin Gothic Book" w:cstheme="minorBidi"/>
          <w:b w:val="0"/>
          <w:color w:val="auto"/>
          <w:u w:val="none"/>
        </w:rPr>
        <w:t>Administrar es difícil. En calidad de servidores de confianza, queremos hacer lo mejor para los grupos y los organismos de servicio locales de nuestra comunidad, y que nuestros servicios lleguen también a nuestros vecinos y más allá.</w:t>
      </w:r>
    </w:p>
    <w:p w14:paraId="31DA75AD" w14:textId="77777777" w:rsidR="00524E84" w:rsidRPr="00524E84" w:rsidRDefault="00524E84" w:rsidP="00524E84">
      <w:pPr>
        <w:pStyle w:val="slide"/>
        <w:rPr>
          <w:rFonts w:ascii="Franklin Gothic Book" w:hAnsi="Franklin Gothic Book" w:cstheme="minorBidi"/>
          <w:b w:val="0"/>
          <w:color w:val="auto"/>
          <w:u w:val="none"/>
        </w:rPr>
      </w:pPr>
      <w:r w:rsidRPr="00524E84">
        <w:rPr>
          <w:rFonts w:ascii="Franklin Gothic Book" w:hAnsi="Franklin Gothic Book" w:cstheme="minorBidi"/>
          <w:b w:val="0"/>
          <w:color w:val="auto"/>
          <w:u w:val="none"/>
        </w:rPr>
        <w:t xml:space="preserve">Ser austeros con nuestras finanzas es una de las maneras más fáciles de ocuparnos de la administración que nos han confiado. Los Servicios Mundiales de NA trabajan duro para ser económicamente responsables. </w:t>
      </w:r>
    </w:p>
    <w:p w14:paraId="71FAF76F" w14:textId="77777777" w:rsidR="00524E84" w:rsidRPr="00524E84" w:rsidRDefault="00524E84" w:rsidP="00524E84">
      <w:pPr>
        <w:pStyle w:val="slide"/>
        <w:rPr>
          <w:rFonts w:ascii="Franklin Gothic Book" w:hAnsi="Franklin Gothic Book" w:cstheme="minorBidi"/>
          <w:b w:val="0"/>
          <w:color w:val="auto"/>
          <w:u w:val="none"/>
        </w:rPr>
      </w:pPr>
      <w:r w:rsidRPr="00524E84">
        <w:rPr>
          <w:rFonts w:ascii="Franklin Gothic Book" w:hAnsi="Franklin Gothic Book" w:cstheme="minorBidi"/>
          <w:b w:val="0"/>
          <w:color w:val="auto"/>
          <w:u w:val="none"/>
        </w:rPr>
        <w:t>Tal vez a los grupos les cuesta tomar una decisión que, aparentemente, es un impedimento para llevar un mensaje de recuperación, como, por ejemplo, la necesidad de subir el precio de la literatura. Es fácil considerar que algo es perjudicial para nuestra propia casa hasta que tomamos distancia y vemos qué le hace falta a todo el barrio o a toda la comunidad, qué es necesario para nuestro bienestar común.  La empatía nos recuerda que todos luchamos por el mismo resultado: llevar el mensaje de recuperación dondequiera que se necesite.</w:t>
      </w:r>
    </w:p>
    <w:p w14:paraId="05251ABC" w14:textId="50C3E4D8" w:rsidR="008E0D72" w:rsidRPr="00880432" w:rsidRDefault="008E0D72" w:rsidP="008E0D72">
      <w:pPr>
        <w:pStyle w:val="slide"/>
      </w:pPr>
      <w:r w:rsidRPr="00880432">
        <w:t>Diapositiva 15</w:t>
      </w:r>
    </w:p>
    <w:p w14:paraId="336BE859" w14:textId="2B96921A" w:rsidR="00524E84" w:rsidRPr="00524E84" w:rsidRDefault="00524E84" w:rsidP="00524E84">
      <w:pPr>
        <w:pStyle w:val="slide"/>
        <w:rPr>
          <w:rFonts w:ascii="Franklin Gothic Book" w:hAnsi="Franklin Gothic Book" w:cstheme="minorBidi"/>
          <w:b w:val="0"/>
          <w:color w:val="auto"/>
          <w:u w:val="none"/>
        </w:rPr>
      </w:pPr>
      <w:r w:rsidRPr="00524E84">
        <w:rPr>
          <w:rFonts w:ascii="Franklin Gothic Book" w:hAnsi="Franklin Gothic Book" w:cstheme="minorBidi"/>
          <w:b w:val="0"/>
          <w:color w:val="auto"/>
          <w:u w:val="none"/>
        </w:rPr>
        <w:t xml:space="preserve">Los Servicios Mundiales han dependido de la venta de literatura para financiar sus servicios durante toda su historia. Incluso la CSM, cuando era una entidad separada de la OSM, tenía déficit de ingresos que había que resolver. En 1990, el entonces director saliente de la oficina escribió: «Hay tres soluciones: recortar la actividad de la OSM, aumentar los precios o recibir contribuciones directas de los miembros, grupos, áreas y regiones. </w:t>
      </w:r>
    </w:p>
    <w:p w14:paraId="6A06C2C1" w14:textId="77777777" w:rsidR="00524E84" w:rsidRDefault="00524E84" w:rsidP="00524E84">
      <w:pPr>
        <w:pStyle w:val="slide"/>
        <w:rPr>
          <w:rFonts w:ascii="Franklin Gothic Book" w:hAnsi="Franklin Gothic Book" w:cstheme="minorBidi"/>
          <w:b w:val="0"/>
          <w:color w:val="auto"/>
          <w:u w:val="none"/>
        </w:rPr>
      </w:pPr>
      <w:r w:rsidRPr="00524E84">
        <w:rPr>
          <w:rFonts w:ascii="Franklin Gothic Book" w:hAnsi="Franklin Gothic Book" w:cstheme="minorBidi"/>
          <w:b w:val="0"/>
          <w:color w:val="auto"/>
          <w:u w:val="none"/>
        </w:rPr>
        <w:t xml:space="preserve">Nuestros esfuerzos continuos por alertar de la necesidad de aumentar las contribuciones directas aún no han dado los resultados necesarios para reducir nuestra dependencia de la venta de literatura. </w:t>
      </w:r>
    </w:p>
    <w:p w14:paraId="414EB972" w14:textId="44A4315E" w:rsidR="008E0D72" w:rsidRPr="00880432" w:rsidRDefault="008E0D72" w:rsidP="00524E84">
      <w:pPr>
        <w:pStyle w:val="slide"/>
      </w:pPr>
      <w:r w:rsidRPr="00880432">
        <w:t>Diapositiva 16</w:t>
      </w:r>
    </w:p>
    <w:p w14:paraId="6D385D80" w14:textId="5A1E8C79" w:rsidR="00CF67DB" w:rsidRDefault="00524E84" w:rsidP="008E0D72">
      <w:pPr>
        <w:pStyle w:val="slide"/>
        <w:rPr>
          <w:rFonts w:ascii="Franklin Gothic Book" w:hAnsi="Franklin Gothic Book" w:cs="Palatino"/>
          <w:b w:val="0"/>
          <w:color w:val="211D1E"/>
          <w:u w:val="none"/>
        </w:rPr>
      </w:pPr>
      <w:r w:rsidRPr="00524E84">
        <w:rPr>
          <w:rFonts w:ascii="Franklin Gothic Book" w:hAnsi="Franklin Gothic Book" w:cs="Palatino"/>
          <w:b w:val="0"/>
          <w:color w:val="211D1E"/>
          <w:u w:val="none"/>
        </w:rPr>
        <w:t xml:space="preserve">En 1987 se publicó un informe más corto sobre un tema similar, titulado Report on Reducing the Price of the Basic Text [Informe sobre la rebaja del precio del Texto Básico]. En él se señalaba que los Servicios Mundiales tenían 38 empleados en los Estados Unidos, tres de los cuales trabajaban media jornada, y un puesto vacante. En 1987, había 11.082 reuniones de NA en el mundo, un solo libro de NA, y publicábamos literatura en cuatro idiomas. Hoy, tenemos 37 empleados en </w:t>
      </w:r>
      <w:r w:rsidR="00D41D2F" w:rsidRPr="00524E84">
        <w:rPr>
          <w:rFonts w:ascii="Franklin Gothic Book" w:hAnsi="Franklin Gothic Book" w:cs="Palatino"/>
          <w:b w:val="0"/>
          <w:color w:val="211D1E"/>
          <w:u w:val="none"/>
        </w:rPr>
        <w:t>EE. UU.</w:t>
      </w:r>
      <w:r w:rsidRPr="00524E84">
        <w:rPr>
          <w:rFonts w:ascii="Franklin Gothic Book" w:hAnsi="Franklin Gothic Book" w:cs="Palatino"/>
          <w:b w:val="0"/>
          <w:color w:val="211D1E"/>
          <w:u w:val="none"/>
        </w:rPr>
        <w:t xml:space="preserve">, centros de distribución de literatura y personal adicional en Europa, Irán, Canadá e India. Cuando se celebró la CSM 2023, había 72.215 reuniones, siete libros y publicamos literatura en 58 idiomas. Teniendo en cuenta esta información, a pesar del inevitable aumento de los costos de cualquier actividad económica, diríamos que los Servicios Mundiales han conseguido mantener extremadamente bien su capacidad de «hacer más con menos» </w:t>
      </w:r>
    </w:p>
    <w:p w14:paraId="3FCDBA9F" w14:textId="77777777" w:rsidR="006E7774" w:rsidRDefault="006E7774" w:rsidP="008E0D72">
      <w:pPr>
        <w:pStyle w:val="slide"/>
      </w:pPr>
    </w:p>
    <w:p w14:paraId="28237DF5" w14:textId="77777777" w:rsidR="006E7774" w:rsidRDefault="006E7774" w:rsidP="008E0D72">
      <w:pPr>
        <w:pStyle w:val="slide"/>
      </w:pPr>
    </w:p>
    <w:p w14:paraId="500E1827" w14:textId="77777777" w:rsidR="006E7774" w:rsidRDefault="006E7774" w:rsidP="008E0D72">
      <w:pPr>
        <w:pStyle w:val="slide"/>
      </w:pPr>
    </w:p>
    <w:p w14:paraId="60CAAEE2" w14:textId="77777777" w:rsidR="006E7774" w:rsidRDefault="006E7774" w:rsidP="008E0D72">
      <w:pPr>
        <w:pStyle w:val="slide"/>
      </w:pPr>
    </w:p>
    <w:p w14:paraId="5E08C6EE" w14:textId="77777777" w:rsidR="006E7774" w:rsidRDefault="006E7774" w:rsidP="008E0D72">
      <w:pPr>
        <w:pStyle w:val="slide"/>
      </w:pPr>
    </w:p>
    <w:p w14:paraId="37E34B56" w14:textId="77777777" w:rsidR="006E7774" w:rsidRDefault="006E7774" w:rsidP="008E0D72">
      <w:pPr>
        <w:pStyle w:val="slide"/>
      </w:pPr>
    </w:p>
    <w:p w14:paraId="374E25C1" w14:textId="11C46F02" w:rsidR="008E0D72" w:rsidRPr="00880432" w:rsidRDefault="008E0D72" w:rsidP="008E0D72">
      <w:pPr>
        <w:pStyle w:val="slide"/>
      </w:pPr>
      <w:r w:rsidRPr="00880432">
        <w:lastRenderedPageBreak/>
        <w:t>Diapositiva 17</w:t>
      </w:r>
    </w:p>
    <w:p w14:paraId="63AA3652" w14:textId="2667D935" w:rsidR="00261163" w:rsidRPr="00EE7B85" w:rsidRDefault="008E0D72" w:rsidP="008E0D72">
      <w:pPr>
        <w:autoSpaceDE w:val="0"/>
        <w:autoSpaceDN w:val="0"/>
        <w:adjustRightInd w:val="0"/>
        <w:spacing w:after="120"/>
        <w:rPr>
          <w:rFonts w:ascii="Franklin Gothic Book" w:hAnsi="Franklin Gothic Book"/>
          <w:sz w:val="24"/>
          <w:szCs w:val="24"/>
        </w:rPr>
      </w:pPr>
      <w:r w:rsidRPr="00EE7B85">
        <w:rPr>
          <w:rFonts w:ascii="Franklin Gothic Book" w:hAnsi="Franklin Gothic Book"/>
          <w:sz w:val="24"/>
          <w:szCs w:val="24"/>
        </w:rPr>
        <w:t xml:space="preserve">Nos encantaría vivir en un mundo donde la mayor parte de los ingresos de los Servicios Mundiales provenga de contribuciones directas, pero aún no hemos llegado a ese punto. A menos que modifiquemos nuestra </w:t>
      </w:r>
      <w:r w:rsidR="00EE7B85" w:rsidRPr="00EE7B85">
        <w:rPr>
          <w:rFonts w:ascii="Franklin Gothic Book" w:hAnsi="Franklin Gothic Book" w:cs="Palatino"/>
          <w:color w:val="211D1E"/>
          <w:sz w:val="24"/>
          <w:szCs w:val="24"/>
        </w:rPr>
        <w:t xml:space="preserve">forma de pensar y creencias sobre cómo financiar los servicios de nuestra Comunidad, especialmente los Servicios </w:t>
      </w:r>
      <w:r w:rsidR="00D778B6" w:rsidRPr="00EE7B85">
        <w:rPr>
          <w:rFonts w:ascii="Franklin Gothic Book" w:hAnsi="Franklin Gothic Book" w:cs="Palatino"/>
          <w:color w:val="211D1E"/>
          <w:sz w:val="24"/>
          <w:szCs w:val="24"/>
        </w:rPr>
        <w:t>Mundiales,</w:t>
      </w:r>
      <w:r w:rsidRPr="00EE7B85">
        <w:rPr>
          <w:rFonts w:ascii="Franklin Gothic Book" w:hAnsi="Franklin Gothic Book"/>
          <w:sz w:val="24"/>
          <w:szCs w:val="24"/>
        </w:rPr>
        <w:t xml:space="preserve"> las mismas decisiones difíciles —aumentos de precios, recortes de servicios o aumento de las contribuciones directas— seguirán volviendo.</w:t>
      </w:r>
    </w:p>
    <w:p w14:paraId="0A88F0D0" w14:textId="1263C623" w:rsidR="00EE7B85" w:rsidRPr="005178FA" w:rsidRDefault="00EE7B85" w:rsidP="008E0D72">
      <w:pPr>
        <w:autoSpaceDE w:val="0"/>
        <w:autoSpaceDN w:val="0"/>
        <w:adjustRightInd w:val="0"/>
        <w:spacing w:after="120"/>
        <w:rPr>
          <w:rFonts w:ascii="Franklin Gothic Book" w:hAnsi="Franklin Gothic Book" w:cs="Palatino"/>
          <w:color w:val="211D1E"/>
          <w:sz w:val="24"/>
          <w:szCs w:val="24"/>
        </w:rPr>
      </w:pPr>
      <w:r w:rsidRPr="005178FA">
        <w:rPr>
          <w:rFonts w:ascii="Franklin Gothic Book" w:hAnsi="Franklin Gothic Book" w:cs="Palatino"/>
          <w:color w:val="211D1E"/>
          <w:sz w:val="24"/>
          <w:szCs w:val="24"/>
        </w:rPr>
        <w:t>Aun así, Servicios Mundiales está sumamente agradecido con quienes han respondido al llamado. Por segunda y tercera vez, los ejercicios fiscales 2024 y 2025 (sin auditar) finalizaron con poco más de dos millones en contribuciones de la Comunidad. Sin estas contribuciones, este habría sido un problema mucho mayor que surgió antes.</w:t>
      </w:r>
    </w:p>
    <w:p w14:paraId="5BA9C016" w14:textId="6093EB00" w:rsidR="00F06D36" w:rsidRPr="005178FA" w:rsidRDefault="005178FA" w:rsidP="005178FA">
      <w:pPr>
        <w:autoSpaceDE w:val="0"/>
        <w:autoSpaceDN w:val="0"/>
        <w:adjustRightInd w:val="0"/>
        <w:spacing w:after="120"/>
        <w:rPr>
          <w:rFonts w:ascii="Franklin Gothic Book" w:hAnsi="Franklin Gothic Book"/>
          <w:sz w:val="24"/>
          <w:szCs w:val="24"/>
        </w:rPr>
      </w:pPr>
      <w:r>
        <w:rPr>
          <w:rFonts w:ascii="Franklin Gothic Book" w:hAnsi="Franklin Gothic Book"/>
          <w:sz w:val="24"/>
          <w:szCs w:val="24"/>
        </w:rPr>
        <w:t xml:space="preserve">se </w:t>
      </w:r>
      <w:r w:rsidRPr="005178FA">
        <w:rPr>
          <w:rFonts w:ascii="Franklin Gothic Book" w:hAnsi="Franklin Gothic Book" w:cs="Palatino"/>
          <w:color w:val="211D1E"/>
          <w:sz w:val="24"/>
          <w:szCs w:val="24"/>
        </w:rPr>
        <w:t>ha propuesto aumentar el número de contribuciones recurrentes mensuales a 3000. Este es un pequeño paso hacia la sostenibilidad de las contribuciones directas. Al momento de redactar este informe, esa cifra es de poco menos de 1000, con un monto promedio de contribución de poco más de $28.00. Con ese promedio, se necesitarían más de 20 000 miembros para alcanzar la meta de autosuficiencia total.</w:t>
      </w:r>
    </w:p>
    <w:p w14:paraId="7036DD81" w14:textId="4299AB54" w:rsidR="008E0D72" w:rsidRPr="00880432" w:rsidRDefault="008E0D72" w:rsidP="008E0D72">
      <w:pPr>
        <w:pStyle w:val="slide"/>
      </w:pPr>
      <w:r w:rsidRPr="00880432">
        <w:t>Diapositiva 18</w:t>
      </w:r>
    </w:p>
    <w:p w14:paraId="64A8CA12" w14:textId="0657B4E0" w:rsidR="00FB0EC3" w:rsidRDefault="008E0D72" w:rsidP="008E0D72">
      <w:pPr>
        <w:autoSpaceDE w:val="0"/>
        <w:autoSpaceDN w:val="0"/>
        <w:adjustRightInd w:val="0"/>
        <w:spacing w:after="120"/>
        <w:rPr>
          <w:rFonts w:ascii="Franklin Gothic Book" w:hAnsi="Franklin Gothic Book"/>
          <w:sz w:val="24"/>
          <w:szCs w:val="24"/>
        </w:rPr>
      </w:pPr>
      <w:r w:rsidRPr="008E0D72">
        <w:rPr>
          <w:rFonts w:ascii="Franklin Gothic Book" w:hAnsi="Franklin Gothic Book"/>
          <w:sz w:val="24"/>
          <w:szCs w:val="24"/>
        </w:rPr>
        <w:t xml:space="preserve">Toda contribución directa cuenta. Cualquier miembro, grupo o entidad de servicio puede donar </w:t>
      </w:r>
      <w:r w:rsidR="007A644F">
        <w:rPr>
          <w:rFonts w:ascii="Franklin Gothic Book" w:hAnsi="Franklin Gothic Book"/>
          <w:sz w:val="24"/>
          <w:szCs w:val="24"/>
        </w:rPr>
        <w:t>a través de na.org/contribute.</w:t>
      </w:r>
    </w:p>
    <w:p w14:paraId="4B2E7CD6" w14:textId="1630A51B" w:rsidR="00645FE2" w:rsidRPr="00880432" w:rsidRDefault="00645FE2" w:rsidP="00880432">
      <w:pPr>
        <w:pStyle w:val="slide"/>
      </w:pPr>
      <w:r w:rsidRPr="00880432">
        <w:t>Diapositiva 19</w:t>
      </w:r>
    </w:p>
    <w:p w14:paraId="64C2F661" w14:textId="02F5CF51" w:rsidR="00C23EC6" w:rsidRPr="00C23EC6" w:rsidRDefault="00D778B6" w:rsidP="00BD70C7">
      <w:pPr>
        <w:spacing w:after="120"/>
        <w:rPr>
          <w:rFonts w:ascii="Franklin Gothic Book" w:hAnsi="Franklin Gothic Book"/>
          <w:sz w:val="24"/>
          <w:szCs w:val="24"/>
        </w:rPr>
      </w:pPr>
      <w:r w:rsidRPr="00D778B6">
        <w:rPr>
          <w:rFonts w:ascii="Franklin Gothic Book" w:hAnsi="Franklin Gothic Book"/>
          <w:sz w:val="24"/>
          <w:szCs w:val="24"/>
          <w:lang w:val="es-ES"/>
        </w:rPr>
        <w:t xml:space="preserve">Esperamos que esta presentación en PowerPoint les haya sido útil en su debate sobre este material. Tengan en cuenta que hay otras cinco presentaciones en PowerPoint que se centran en el resto del </w:t>
      </w:r>
      <w:r w:rsidR="00D41D2F" w:rsidRPr="00D778B6">
        <w:rPr>
          <w:rFonts w:ascii="Franklin Gothic Book" w:hAnsi="Franklin Gothic Book"/>
          <w:i/>
          <w:iCs/>
          <w:sz w:val="24"/>
          <w:szCs w:val="24"/>
          <w:lang w:val="es-ES"/>
        </w:rPr>
        <w:t>IAC.</w:t>
      </w:r>
      <w:r w:rsidRPr="00D778B6">
        <w:rPr>
          <w:rFonts w:ascii="Franklin Gothic Book" w:hAnsi="Franklin Gothic Book"/>
          <w:sz w:val="24"/>
          <w:szCs w:val="24"/>
          <w:lang w:val="es-ES"/>
        </w:rPr>
        <w:t xml:space="preserve"> Estos recursos, el propio </w:t>
      </w:r>
      <w:r w:rsidR="00D41D2F" w:rsidRPr="00D778B6">
        <w:rPr>
          <w:rFonts w:ascii="Franklin Gothic Book" w:hAnsi="Franklin Gothic Book"/>
          <w:i/>
          <w:iCs/>
          <w:sz w:val="24"/>
          <w:szCs w:val="24"/>
          <w:lang w:val="es-ES"/>
        </w:rPr>
        <w:t>IAC,</w:t>
      </w:r>
      <w:r w:rsidRPr="00D778B6">
        <w:rPr>
          <w:rFonts w:ascii="Franklin Gothic Book" w:hAnsi="Franklin Gothic Book"/>
          <w:sz w:val="24"/>
          <w:szCs w:val="24"/>
          <w:lang w:val="es-ES"/>
        </w:rPr>
        <w:t xml:space="preserve"> la encuesta en línea </w:t>
      </w:r>
      <w:r w:rsidRPr="00D778B6">
        <w:rPr>
          <w:rFonts w:ascii="Franklin Gothic Book" w:hAnsi="Franklin Gothic Book"/>
          <w:i/>
          <w:iCs/>
          <w:sz w:val="24"/>
          <w:szCs w:val="24"/>
          <w:lang w:val="es-ES"/>
        </w:rPr>
        <w:t xml:space="preserve">del IAC </w:t>
      </w:r>
      <w:r w:rsidRPr="00D778B6">
        <w:rPr>
          <w:rFonts w:ascii="Franklin Gothic Book" w:hAnsi="Franklin Gothic Book"/>
          <w:sz w:val="24"/>
          <w:szCs w:val="24"/>
          <w:lang w:val="es-ES"/>
        </w:rPr>
        <w:t xml:space="preserve">y los formularios de participación para preguntas de debate están disponibles en </w:t>
      </w:r>
      <w:hyperlink r:id="rId9" w:history="1">
        <w:r w:rsidR="00C23EC6" w:rsidRPr="00C23EC6">
          <w:rPr>
            <w:rStyle w:val="Hyperlink"/>
            <w:sz w:val="24"/>
            <w:szCs w:val="24"/>
          </w:rPr>
          <w:t xml:space="preserve">na.org/conference </w:t>
        </w:r>
      </w:hyperlink>
      <w:r w:rsidR="00C23EC6" w:rsidRPr="00C23EC6">
        <w:rPr>
          <w:rFonts w:ascii="Franklin Gothic Book" w:hAnsi="Franklin Gothic Book"/>
          <w:sz w:val="24"/>
          <w:szCs w:val="24"/>
        </w:rPr>
        <w:t>.</w:t>
      </w:r>
    </w:p>
    <w:p w14:paraId="1FCFA93B" w14:textId="11BB1069" w:rsidR="00C607E7" w:rsidRPr="00AC0FAE" w:rsidRDefault="00C23EC6" w:rsidP="00BD70C7">
      <w:pPr>
        <w:spacing w:after="120"/>
        <w:rPr>
          <w:rFonts w:ascii="Franklin Gothic Book" w:hAnsi="Franklin Gothic Book"/>
          <w:sz w:val="24"/>
          <w:szCs w:val="24"/>
        </w:rPr>
      </w:pPr>
      <w:r w:rsidRPr="00C23EC6">
        <w:rPr>
          <w:rFonts w:ascii="Franklin Gothic Book" w:hAnsi="Franklin Gothic Book"/>
          <w:sz w:val="24"/>
          <w:szCs w:val="24"/>
        </w:rPr>
        <w:t xml:space="preserve">Agradeceremos sus preguntas y comentarios sobre el </w:t>
      </w:r>
      <w:r w:rsidRPr="00C23EC6">
        <w:rPr>
          <w:rFonts w:ascii="Franklin Gothic Book" w:hAnsi="Franklin Gothic Book"/>
          <w:i/>
          <w:sz w:val="24"/>
          <w:szCs w:val="24"/>
        </w:rPr>
        <w:t xml:space="preserve">CAR </w:t>
      </w:r>
      <w:r w:rsidRPr="00C23EC6">
        <w:rPr>
          <w:rFonts w:ascii="Franklin Gothic Book" w:hAnsi="Franklin Gothic Book"/>
          <w:sz w:val="24"/>
          <w:szCs w:val="24"/>
        </w:rPr>
        <w:t>y todos los demás temas e</w:t>
      </w:r>
      <w:r w:rsidR="00D778B6">
        <w:rPr>
          <w:rFonts w:ascii="Franklin Gothic Book" w:hAnsi="Franklin Gothic Book"/>
          <w:sz w:val="24"/>
          <w:szCs w:val="24"/>
        </w:rPr>
        <w:t>scribiendo a</w:t>
      </w:r>
      <w:r w:rsidRPr="00C23EC6">
        <w:rPr>
          <w:rFonts w:ascii="Franklin Gothic Book" w:hAnsi="Franklin Gothic Book"/>
          <w:sz w:val="24"/>
          <w:szCs w:val="24"/>
        </w:rPr>
        <w:t xml:space="preserve"> </w:t>
      </w:r>
      <w:hyperlink r:id="rId10" w:history="1">
        <w:r w:rsidR="0084694E" w:rsidRPr="00783657">
          <w:rPr>
            <w:rStyle w:val="Hyperlink"/>
            <w:sz w:val="24"/>
            <w:szCs w:val="24"/>
          </w:rPr>
          <w:t xml:space="preserve">worldboard@na.org </w:t>
        </w:r>
      </w:hyperlink>
      <w:r w:rsidRPr="00C23EC6">
        <w:rPr>
          <w:rFonts w:ascii="Franklin Gothic Book" w:hAnsi="Franklin Gothic Book"/>
          <w:sz w:val="24"/>
          <w:szCs w:val="24"/>
        </w:rPr>
        <w:t>.</w:t>
      </w:r>
    </w:p>
    <w:sectPr w:rsidR="00C607E7" w:rsidRPr="00AC0FAE" w:rsidSect="000874AB">
      <w:footerReference w:type="default" r:id="rId11"/>
      <w:footerReference w:type="first" r:id="rId12"/>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2593A" w14:textId="77777777" w:rsidR="00A65C74" w:rsidRDefault="00A65C74" w:rsidP="00D314FF">
      <w:r>
        <w:separator/>
      </w:r>
    </w:p>
  </w:endnote>
  <w:endnote w:type="continuationSeparator" w:id="0">
    <w:p w14:paraId="7045A00D" w14:textId="77777777" w:rsidR="00A65C74" w:rsidRDefault="00A65C74" w:rsidP="00D31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4D"/>
    <w:family w:val="roman"/>
    <w:pitch w:val="variable"/>
    <w:sig w:usb0="00000003" w:usb1="00000000" w:usb2="00000000" w:usb3="00000000" w:csb0="00000001" w:csb1="00000000"/>
  </w:font>
  <w:font w:name="Arial (Body CS)">
    <w:altName w:val="Arial"/>
    <w:panose1 w:val="020B0604020202020204"/>
    <w:charset w:val="00"/>
    <w:family w:val="roman"/>
    <w:pitch w:val="default"/>
  </w:font>
  <w:font w:name="Palatino">
    <w:panose1 w:val="00000000000000000000"/>
    <w:charset w:val="4D"/>
    <w:family w:val="auto"/>
    <w:pitch w:val="variable"/>
    <w:sig w:usb0="A00002FF" w:usb1="7800205A" w:usb2="146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9279335"/>
      <w:docPartObj>
        <w:docPartGallery w:val="Page Numbers (Bottom of Page)"/>
        <w:docPartUnique/>
      </w:docPartObj>
    </w:sdtPr>
    <w:sdtContent>
      <w:sdt>
        <w:sdtPr>
          <w:id w:val="-1769616900"/>
          <w:docPartObj>
            <w:docPartGallery w:val="Page Numbers (Top of Page)"/>
            <w:docPartUnique/>
          </w:docPartObj>
        </w:sdtPr>
        <w:sdtContent>
          <w:p w14:paraId="2ACA116F" w14:textId="32E45985" w:rsidR="00D314FF" w:rsidRPr="00E960AB" w:rsidRDefault="00957EF6" w:rsidP="000874AB">
            <w:pPr>
              <w:tabs>
                <w:tab w:val="right" w:pos="9900"/>
              </w:tabs>
              <w:spacing w:after="160"/>
            </w:pPr>
            <w:r>
              <w:t xml:space="preserve">1 de 5: </w:t>
            </w:r>
            <w:r w:rsidR="00D314FF" w:rsidRPr="00E960AB">
              <w:t>Introducción</w:t>
            </w:r>
            <w:r w:rsidR="00B37784">
              <w:t xml:space="preserve"> del IAC</w:t>
            </w:r>
            <w:r w:rsidR="00D314FF" w:rsidRPr="00E960AB">
              <w:t xml:space="preserve"> y precios </w:t>
            </w:r>
            <w:r w:rsidR="00D314FF" w:rsidRPr="00E960AB">
              <w:rPr>
                <w:i/>
                <w:iCs/>
              </w:rPr>
              <w:t xml:space="preserve">de Nuestra literatura </w:t>
            </w:r>
            <w:r w:rsidR="00B37784">
              <w:rPr>
                <w:i/>
                <w:iCs/>
              </w:rPr>
              <w:tab/>
            </w:r>
            <w:r w:rsidR="00D314FF" w:rsidRPr="00E960AB">
              <w:t xml:space="preserve">Página </w:t>
            </w:r>
            <w:r w:rsidR="00D314FF" w:rsidRPr="00E960AB">
              <w:fldChar w:fldCharType="begin"/>
            </w:r>
            <w:r w:rsidR="00D314FF" w:rsidRPr="00E960AB">
              <w:instrText xml:space="preserve"> PAGE </w:instrText>
            </w:r>
            <w:r w:rsidR="00D314FF" w:rsidRPr="00E960AB">
              <w:fldChar w:fldCharType="separate"/>
            </w:r>
            <w:r w:rsidR="00785DCD">
              <w:rPr>
                <w:noProof/>
              </w:rPr>
              <w:t xml:space="preserve">3 </w:t>
            </w:r>
            <w:r w:rsidR="00D314FF" w:rsidRPr="00E960AB">
              <w:fldChar w:fldCharType="end"/>
            </w:r>
            <w:r w:rsidR="00B37784">
              <w:t xml:space="preserve"> </w:t>
            </w:r>
            <w:r w:rsidR="00D314FF" w:rsidRPr="00E960AB">
              <w:t>de</w:t>
            </w:r>
            <w:r w:rsidR="00B37784">
              <w:t xml:space="preserve"> </w:t>
            </w:r>
            <w:fldSimple w:instr=" NUMPAGES  ">
              <w:r w:rsidR="00785DCD">
                <w:rPr>
                  <w:noProof/>
                </w:rPr>
                <w:t>3</w:t>
              </w:r>
            </w:fldSimple>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1888281"/>
      <w:docPartObj>
        <w:docPartGallery w:val="Page Numbers (Bottom of Page)"/>
        <w:docPartUnique/>
      </w:docPartObj>
    </w:sdtPr>
    <w:sdtEndPr>
      <w:rPr>
        <w:noProof/>
      </w:rPr>
    </w:sdtEndPr>
    <w:sdtContent>
      <w:p w14:paraId="104D821F" w14:textId="26FDFF0E" w:rsidR="003223E0" w:rsidRDefault="003223E0">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6AF8FE70" w14:textId="77777777" w:rsidR="003223E0" w:rsidRDefault="003223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C9510" w14:textId="77777777" w:rsidR="00A65C74" w:rsidRDefault="00A65C74" w:rsidP="00D314FF">
      <w:r>
        <w:separator/>
      </w:r>
    </w:p>
  </w:footnote>
  <w:footnote w:type="continuationSeparator" w:id="0">
    <w:p w14:paraId="1E31DFA8" w14:textId="77777777" w:rsidR="00A65C74" w:rsidRDefault="00A65C74" w:rsidP="00D314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9" type="#_x0000_t75" style="width:25.65pt;height:25.65pt" o:bullet="t">
        <v:imagedata r:id="rId1" o:title="art12C"/>
      </v:shape>
    </w:pict>
  </w:numPicBullet>
  <w:abstractNum w:abstractNumId="0" w15:restartNumberingAfterBreak="0">
    <w:nsid w:val="FFFFFF1D"/>
    <w:multiLevelType w:val="multilevel"/>
    <w:tmpl w:val="3378D9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B43B5E"/>
    <w:multiLevelType w:val="hybridMultilevel"/>
    <w:tmpl w:val="7DE67DF2"/>
    <w:lvl w:ilvl="0" w:tplc="2676D65E">
      <w:start w:val="1"/>
      <w:numFmt w:val="bullet"/>
      <w:lvlText w:val=""/>
      <w:lvlPicBulletId w:val="0"/>
      <w:lvlJc w:val="left"/>
      <w:pPr>
        <w:tabs>
          <w:tab w:val="num" w:pos="720"/>
        </w:tabs>
        <w:ind w:left="720" w:hanging="360"/>
      </w:pPr>
      <w:rPr>
        <w:rFonts w:ascii="Symbol" w:hAnsi="Symbol" w:hint="default"/>
      </w:rPr>
    </w:lvl>
    <w:lvl w:ilvl="1" w:tplc="8AAA0A94" w:tentative="1">
      <w:start w:val="1"/>
      <w:numFmt w:val="bullet"/>
      <w:lvlText w:val=""/>
      <w:lvlPicBulletId w:val="0"/>
      <w:lvlJc w:val="left"/>
      <w:pPr>
        <w:tabs>
          <w:tab w:val="num" w:pos="1440"/>
        </w:tabs>
        <w:ind w:left="1440" w:hanging="360"/>
      </w:pPr>
      <w:rPr>
        <w:rFonts w:ascii="Symbol" w:hAnsi="Symbol" w:hint="default"/>
      </w:rPr>
    </w:lvl>
    <w:lvl w:ilvl="2" w:tplc="1B2822EE" w:tentative="1">
      <w:start w:val="1"/>
      <w:numFmt w:val="bullet"/>
      <w:lvlText w:val=""/>
      <w:lvlPicBulletId w:val="0"/>
      <w:lvlJc w:val="left"/>
      <w:pPr>
        <w:tabs>
          <w:tab w:val="num" w:pos="2160"/>
        </w:tabs>
        <w:ind w:left="2160" w:hanging="360"/>
      </w:pPr>
      <w:rPr>
        <w:rFonts w:ascii="Symbol" w:hAnsi="Symbol" w:hint="default"/>
      </w:rPr>
    </w:lvl>
    <w:lvl w:ilvl="3" w:tplc="49A48356" w:tentative="1">
      <w:start w:val="1"/>
      <w:numFmt w:val="bullet"/>
      <w:lvlText w:val=""/>
      <w:lvlPicBulletId w:val="0"/>
      <w:lvlJc w:val="left"/>
      <w:pPr>
        <w:tabs>
          <w:tab w:val="num" w:pos="2880"/>
        </w:tabs>
        <w:ind w:left="2880" w:hanging="360"/>
      </w:pPr>
      <w:rPr>
        <w:rFonts w:ascii="Symbol" w:hAnsi="Symbol" w:hint="default"/>
      </w:rPr>
    </w:lvl>
    <w:lvl w:ilvl="4" w:tplc="E0D87FAE" w:tentative="1">
      <w:start w:val="1"/>
      <w:numFmt w:val="bullet"/>
      <w:lvlText w:val=""/>
      <w:lvlPicBulletId w:val="0"/>
      <w:lvlJc w:val="left"/>
      <w:pPr>
        <w:tabs>
          <w:tab w:val="num" w:pos="3600"/>
        </w:tabs>
        <w:ind w:left="3600" w:hanging="360"/>
      </w:pPr>
      <w:rPr>
        <w:rFonts w:ascii="Symbol" w:hAnsi="Symbol" w:hint="default"/>
      </w:rPr>
    </w:lvl>
    <w:lvl w:ilvl="5" w:tplc="9C9C78C8" w:tentative="1">
      <w:start w:val="1"/>
      <w:numFmt w:val="bullet"/>
      <w:lvlText w:val=""/>
      <w:lvlPicBulletId w:val="0"/>
      <w:lvlJc w:val="left"/>
      <w:pPr>
        <w:tabs>
          <w:tab w:val="num" w:pos="4320"/>
        </w:tabs>
        <w:ind w:left="4320" w:hanging="360"/>
      </w:pPr>
      <w:rPr>
        <w:rFonts w:ascii="Symbol" w:hAnsi="Symbol" w:hint="default"/>
      </w:rPr>
    </w:lvl>
    <w:lvl w:ilvl="6" w:tplc="16EA6230" w:tentative="1">
      <w:start w:val="1"/>
      <w:numFmt w:val="bullet"/>
      <w:lvlText w:val=""/>
      <w:lvlPicBulletId w:val="0"/>
      <w:lvlJc w:val="left"/>
      <w:pPr>
        <w:tabs>
          <w:tab w:val="num" w:pos="5040"/>
        </w:tabs>
        <w:ind w:left="5040" w:hanging="360"/>
      </w:pPr>
      <w:rPr>
        <w:rFonts w:ascii="Symbol" w:hAnsi="Symbol" w:hint="default"/>
      </w:rPr>
    </w:lvl>
    <w:lvl w:ilvl="7" w:tplc="3AD423B6" w:tentative="1">
      <w:start w:val="1"/>
      <w:numFmt w:val="bullet"/>
      <w:lvlText w:val=""/>
      <w:lvlPicBulletId w:val="0"/>
      <w:lvlJc w:val="left"/>
      <w:pPr>
        <w:tabs>
          <w:tab w:val="num" w:pos="5760"/>
        </w:tabs>
        <w:ind w:left="5760" w:hanging="360"/>
      </w:pPr>
      <w:rPr>
        <w:rFonts w:ascii="Symbol" w:hAnsi="Symbol" w:hint="default"/>
      </w:rPr>
    </w:lvl>
    <w:lvl w:ilvl="8" w:tplc="639E1974" w:tentative="1">
      <w:start w:val="1"/>
      <w:numFmt w:val="bullet"/>
      <w:lvlText w:val=""/>
      <w:lvlPicBulletId w:val="0"/>
      <w:lvlJc w:val="left"/>
      <w:pPr>
        <w:tabs>
          <w:tab w:val="num" w:pos="6480"/>
        </w:tabs>
        <w:ind w:left="6480" w:hanging="360"/>
      </w:pPr>
      <w:rPr>
        <w:rFonts w:ascii="Symbol" w:hAnsi="Symbol" w:hint="default"/>
      </w:rPr>
    </w:lvl>
  </w:abstractNum>
  <w:abstractNum w:abstractNumId="2" w15:restartNumberingAfterBreak="0">
    <w:nsid w:val="045B356E"/>
    <w:multiLevelType w:val="hybridMultilevel"/>
    <w:tmpl w:val="1970587C"/>
    <w:lvl w:ilvl="0" w:tplc="04090001">
      <w:start w:val="1"/>
      <w:numFmt w:val="bullet"/>
      <w:lvlText w:val=""/>
      <w:lvlJc w:val="left"/>
      <w:pPr>
        <w:tabs>
          <w:tab w:val="num" w:pos="360"/>
        </w:tabs>
        <w:ind w:left="360" w:hanging="360"/>
      </w:pPr>
      <w:rPr>
        <w:rFonts w:ascii="Symbol" w:hAnsi="Symbol" w:hint="default"/>
      </w:rPr>
    </w:lvl>
    <w:lvl w:ilvl="1" w:tplc="747AF70E">
      <w:start w:val="1"/>
      <w:numFmt w:val="bullet"/>
      <w:lvlText w:val=""/>
      <w:lvlJc w:val="left"/>
      <w:pPr>
        <w:tabs>
          <w:tab w:val="num" w:pos="1080"/>
        </w:tabs>
        <w:ind w:left="1080" w:hanging="360"/>
      </w:pPr>
      <w:rPr>
        <w:rFonts w:ascii="Wingdings" w:hAnsi="Wingdings" w:hint="default"/>
      </w:rPr>
    </w:lvl>
    <w:lvl w:ilvl="2" w:tplc="74E0389E" w:tentative="1">
      <w:start w:val="1"/>
      <w:numFmt w:val="bullet"/>
      <w:lvlText w:val=""/>
      <w:lvlJc w:val="left"/>
      <w:pPr>
        <w:tabs>
          <w:tab w:val="num" w:pos="1800"/>
        </w:tabs>
        <w:ind w:left="1800" w:hanging="360"/>
      </w:pPr>
      <w:rPr>
        <w:rFonts w:ascii="Wingdings" w:hAnsi="Wingdings" w:hint="default"/>
      </w:rPr>
    </w:lvl>
    <w:lvl w:ilvl="3" w:tplc="79B8F65C" w:tentative="1">
      <w:start w:val="1"/>
      <w:numFmt w:val="bullet"/>
      <w:lvlText w:val=""/>
      <w:lvlJc w:val="left"/>
      <w:pPr>
        <w:tabs>
          <w:tab w:val="num" w:pos="2520"/>
        </w:tabs>
        <w:ind w:left="2520" w:hanging="360"/>
      </w:pPr>
      <w:rPr>
        <w:rFonts w:ascii="Wingdings" w:hAnsi="Wingdings" w:hint="default"/>
      </w:rPr>
    </w:lvl>
    <w:lvl w:ilvl="4" w:tplc="B5225A9E" w:tentative="1">
      <w:start w:val="1"/>
      <w:numFmt w:val="bullet"/>
      <w:lvlText w:val=""/>
      <w:lvlJc w:val="left"/>
      <w:pPr>
        <w:tabs>
          <w:tab w:val="num" w:pos="3240"/>
        </w:tabs>
        <w:ind w:left="3240" w:hanging="360"/>
      </w:pPr>
      <w:rPr>
        <w:rFonts w:ascii="Wingdings" w:hAnsi="Wingdings" w:hint="default"/>
      </w:rPr>
    </w:lvl>
    <w:lvl w:ilvl="5" w:tplc="E1180770" w:tentative="1">
      <w:start w:val="1"/>
      <w:numFmt w:val="bullet"/>
      <w:lvlText w:val=""/>
      <w:lvlJc w:val="left"/>
      <w:pPr>
        <w:tabs>
          <w:tab w:val="num" w:pos="3960"/>
        </w:tabs>
        <w:ind w:left="3960" w:hanging="360"/>
      </w:pPr>
      <w:rPr>
        <w:rFonts w:ascii="Wingdings" w:hAnsi="Wingdings" w:hint="default"/>
      </w:rPr>
    </w:lvl>
    <w:lvl w:ilvl="6" w:tplc="9B26875A" w:tentative="1">
      <w:start w:val="1"/>
      <w:numFmt w:val="bullet"/>
      <w:lvlText w:val=""/>
      <w:lvlJc w:val="left"/>
      <w:pPr>
        <w:tabs>
          <w:tab w:val="num" w:pos="4680"/>
        </w:tabs>
        <w:ind w:left="4680" w:hanging="360"/>
      </w:pPr>
      <w:rPr>
        <w:rFonts w:ascii="Wingdings" w:hAnsi="Wingdings" w:hint="default"/>
      </w:rPr>
    </w:lvl>
    <w:lvl w:ilvl="7" w:tplc="288C06A6" w:tentative="1">
      <w:start w:val="1"/>
      <w:numFmt w:val="bullet"/>
      <w:lvlText w:val=""/>
      <w:lvlJc w:val="left"/>
      <w:pPr>
        <w:tabs>
          <w:tab w:val="num" w:pos="5400"/>
        </w:tabs>
        <w:ind w:left="5400" w:hanging="360"/>
      </w:pPr>
      <w:rPr>
        <w:rFonts w:ascii="Wingdings" w:hAnsi="Wingdings" w:hint="default"/>
      </w:rPr>
    </w:lvl>
    <w:lvl w:ilvl="8" w:tplc="606C837C"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92741F8"/>
    <w:multiLevelType w:val="hybridMultilevel"/>
    <w:tmpl w:val="3528AE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E9D401C"/>
    <w:multiLevelType w:val="hybridMultilevel"/>
    <w:tmpl w:val="5916FE28"/>
    <w:lvl w:ilvl="0" w:tplc="06EAAD26">
      <w:start w:val="1"/>
      <w:numFmt w:val="bullet"/>
      <w:lvlText w:val=""/>
      <w:lvlPicBulletId w:val="0"/>
      <w:lvlJc w:val="left"/>
      <w:pPr>
        <w:tabs>
          <w:tab w:val="num" w:pos="720"/>
        </w:tabs>
        <w:ind w:left="720" w:hanging="360"/>
      </w:pPr>
      <w:rPr>
        <w:rFonts w:ascii="Symbol" w:hAnsi="Symbol" w:hint="default"/>
      </w:rPr>
    </w:lvl>
    <w:lvl w:ilvl="1" w:tplc="213441AA" w:tentative="1">
      <w:start w:val="1"/>
      <w:numFmt w:val="bullet"/>
      <w:lvlText w:val=""/>
      <w:lvlPicBulletId w:val="0"/>
      <w:lvlJc w:val="left"/>
      <w:pPr>
        <w:tabs>
          <w:tab w:val="num" w:pos="1440"/>
        </w:tabs>
        <w:ind w:left="1440" w:hanging="360"/>
      </w:pPr>
      <w:rPr>
        <w:rFonts w:ascii="Symbol" w:hAnsi="Symbol" w:hint="default"/>
      </w:rPr>
    </w:lvl>
    <w:lvl w:ilvl="2" w:tplc="A1082AE4" w:tentative="1">
      <w:start w:val="1"/>
      <w:numFmt w:val="bullet"/>
      <w:lvlText w:val=""/>
      <w:lvlPicBulletId w:val="0"/>
      <w:lvlJc w:val="left"/>
      <w:pPr>
        <w:tabs>
          <w:tab w:val="num" w:pos="2160"/>
        </w:tabs>
        <w:ind w:left="2160" w:hanging="360"/>
      </w:pPr>
      <w:rPr>
        <w:rFonts w:ascii="Symbol" w:hAnsi="Symbol" w:hint="default"/>
      </w:rPr>
    </w:lvl>
    <w:lvl w:ilvl="3" w:tplc="CE40F2F2" w:tentative="1">
      <w:start w:val="1"/>
      <w:numFmt w:val="bullet"/>
      <w:lvlText w:val=""/>
      <w:lvlPicBulletId w:val="0"/>
      <w:lvlJc w:val="left"/>
      <w:pPr>
        <w:tabs>
          <w:tab w:val="num" w:pos="2880"/>
        </w:tabs>
        <w:ind w:left="2880" w:hanging="360"/>
      </w:pPr>
      <w:rPr>
        <w:rFonts w:ascii="Symbol" w:hAnsi="Symbol" w:hint="default"/>
      </w:rPr>
    </w:lvl>
    <w:lvl w:ilvl="4" w:tplc="C7FEEB64" w:tentative="1">
      <w:start w:val="1"/>
      <w:numFmt w:val="bullet"/>
      <w:lvlText w:val=""/>
      <w:lvlPicBulletId w:val="0"/>
      <w:lvlJc w:val="left"/>
      <w:pPr>
        <w:tabs>
          <w:tab w:val="num" w:pos="3600"/>
        </w:tabs>
        <w:ind w:left="3600" w:hanging="360"/>
      </w:pPr>
      <w:rPr>
        <w:rFonts w:ascii="Symbol" w:hAnsi="Symbol" w:hint="default"/>
      </w:rPr>
    </w:lvl>
    <w:lvl w:ilvl="5" w:tplc="2340A426" w:tentative="1">
      <w:start w:val="1"/>
      <w:numFmt w:val="bullet"/>
      <w:lvlText w:val=""/>
      <w:lvlPicBulletId w:val="0"/>
      <w:lvlJc w:val="left"/>
      <w:pPr>
        <w:tabs>
          <w:tab w:val="num" w:pos="4320"/>
        </w:tabs>
        <w:ind w:left="4320" w:hanging="360"/>
      </w:pPr>
      <w:rPr>
        <w:rFonts w:ascii="Symbol" w:hAnsi="Symbol" w:hint="default"/>
      </w:rPr>
    </w:lvl>
    <w:lvl w:ilvl="6" w:tplc="BADAB806" w:tentative="1">
      <w:start w:val="1"/>
      <w:numFmt w:val="bullet"/>
      <w:lvlText w:val=""/>
      <w:lvlPicBulletId w:val="0"/>
      <w:lvlJc w:val="left"/>
      <w:pPr>
        <w:tabs>
          <w:tab w:val="num" w:pos="5040"/>
        </w:tabs>
        <w:ind w:left="5040" w:hanging="360"/>
      </w:pPr>
      <w:rPr>
        <w:rFonts w:ascii="Symbol" w:hAnsi="Symbol" w:hint="default"/>
      </w:rPr>
    </w:lvl>
    <w:lvl w:ilvl="7" w:tplc="354C1994" w:tentative="1">
      <w:start w:val="1"/>
      <w:numFmt w:val="bullet"/>
      <w:lvlText w:val=""/>
      <w:lvlPicBulletId w:val="0"/>
      <w:lvlJc w:val="left"/>
      <w:pPr>
        <w:tabs>
          <w:tab w:val="num" w:pos="5760"/>
        </w:tabs>
        <w:ind w:left="5760" w:hanging="360"/>
      </w:pPr>
      <w:rPr>
        <w:rFonts w:ascii="Symbol" w:hAnsi="Symbol" w:hint="default"/>
      </w:rPr>
    </w:lvl>
    <w:lvl w:ilvl="8" w:tplc="92FE988C" w:tentative="1">
      <w:start w:val="1"/>
      <w:numFmt w:val="bullet"/>
      <w:lvlText w:val=""/>
      <w:lvlPicBulletId w:val="0"/>
      <w:lvlJc w:val="left"/>
      <w:pPr>
        <w:tabs>
          <w:tab w:val="num" w:pos="6480"/>
        </w:tabs>
        <w:ind w:left="6480" w:hanging="360"/>
      </w:pPr>
      <w:rPr>
        <w:rFonts w:ascii="Symbol" w:hAnsi="Symbol" w:hint="default"/>
      </w:rPr>
    </w:lvl>
  </w:abstractNum>
  <w:abstractNum w:abstractNumId="5" w15:restartNumberingAfterBreak="0">
    <w:nsid w:val="15872388"/>
    <w:multiLevelType w:val="hybridMultilevel"/>
    <w:tmpl w:val="C8C01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AB7B9C"/>
    <w:multiLevelType w:val="hybridMultilevel"/>
    <w:tmpl w:val="DC60FC14"/>
    <w:lvl w:ilvl="0" w:tplc="35E050DE">
      <w:start w:val="1"/>
      <w:numFmt w:val="bullet"/>
      <w:lvlText w:val=""/>
      <w:lvlPicBulletId w:val="0"/>
      <w:lvlJc w:val="left"/>
      <w:pPr>
        <w:tabs>
          <w:tab w:val="num" w:pos="720"/>
        </w:tabs>
        <w:ind w:left="720" w:hanging="360"/>
      </w:pPr>
      <w:rPr>
        <w:rFonts w:ascii="Symbol" w:hAnsi="Symbol" w:hint="default"/>
      </w:rPr>
    </w:lvl>
    <w:lvl w:ilvl="1" w:tplc="AE883F74" w:tentative="1">
      <w:start w:val="1"/>
      <w:numFmt w:val="bullet"/>
      <w:lvlText w:val=""/>
      <w:lvlPicBulletId w:val="0"/>
      <w:lvlJc w:val="left"/>
      <w:pPr>
        <w:tabs>
          <w:tab w:val="num" w:pos="1440"/>
        </w:tabs>
        <w:ind w:left="1440" w:hanging="360"/>
      </w:pPr>
      <w:rPr>
        <w:rFonts w:ascii="Symbol" w:hAnsi="Symbol" w:hint="default"/>
      </w:rPr>
    </w:lvl>
    <w:lvl w:ilvl="2" w:tplc="97529B4A" w:tentative="1">
      <w:start w:val="1"/>
      <w:numFmt w:val="bullet"/>
      <w:lvlText w:val=""/>
      <w:lvlPicBulletId w:val="0"/>
      <w:lvlJc w:val="left"/>
      <w:pPr>
        <w:tabs>
          <w:tab w:val="num" w:pos="2160"/>
        </w:tabs>
        <w:ind w:left="2160" w:hanging="360"/>
      </w:pPr>
      <w:rPr>
        <w:rFonts w:ascii="Symbol" w:hAnsi="Symbol" w:hint="default"/>
      </w:rPr>
    </w:lvl>
    <w:lvl w:ilvl="3" w:tplc="ED72E328" w:tentative="1">
      <w:start w:val="1"/>
      <w:numFmt w:val="bullet"/>
      <w:lvlText w:val=""/>
      <w:lvlPicBulletId w:val="0"/>
      <w:lvlJc w:val="left"/>
      <w:pPr>
        <w:tabs>
          <w:tab w:val="num" w:pos="2880"/>
        </w:tabs>
        <w:ind w:left="2880" w:hanging="360"/>
      </w:pPr>
      <w:rPr>
        <w:rFonts w:ascii="Symbol" w:hAnsi="Symbol" w:hint="default"/>
      </w:rPr>
    </w:lvl>
    <w:lvl w:ilvl="4" w:tplc="2CF62800" w:tentative="1">
      <w:start w:val="1"/>
      <w:numFmt w:val="bullet"/>
      <w:lvlText w:val=""/>
      <w:lvlPicBulletId w:val="0"/>
      <w:lvlJc w:val="left"/>
      <w:pPr>
        <w:tabs>
          <w:tab w:val="num" w:pos="3600"/>
        </w:tabs>
        <w:ind w:left="3600" w:hanging="360"/>
      </w:pPr>
      <w:rPr>
        <w:rFonts w:ascii="Symbol" w:hAnsi="Symbol" w:hint="default"/>
      </w:rPr>
    </w:lvl>
    <w:lvl w:ilvl="5" w:tplc="DF74FA26" w:tentative="1">
      <w:start w:val="1"/>
      <w:numFmt w:val="bullet"/>
      <w:lvlText w:val=""/>
      <w:lvlPicBulletId w:val="0"/>
      <w:lvlJc w:val="left"/>
      <w:pPr>
        <w:tabs>
          <w:tab w:val="num" w:pos="4320"/>
        </w:tabs>
        <w:ind w:left="4320" w:hanging="360"/>
      </w:pPr>
      <w:rPr>
        <w:rFonts w:ascii="Symbol" w:hAnsi="Symbol" w:hint="default"/>
      </w:rPr>
    </w:lvl>
    <w:lvl w:ilvl="6" w:tplc="4634AD96" w:tentative="1">
      <w:start w:val="1"/>
      <w:numFmt w:val="bullet"/>
      <w:lvlText w:val=""/>
      <w:lvlPicBulletId w:val="0"/>
      <w:lvlJc w:val="left"/>
      <w:pPr>
        <w:tabs>
          <w:tab w:val="num" w:pos="5040"/>
        </w:tabs>
        <w:ind w:left="5040" w:hanging="360"/>
      </w:pPr>
      <w:rPr>
        <w:rFonts w:ascii="Symbol" w:hAnsi="Symbol" w:hint="default"/>
      </w:rPr>
    </w:lvl>
    <w:lvl w:ilvl="7" w:tplc="D8B2A07E" w:tentative="1">
      <w:start w:val="1"/>
      <w:numFmt w:val="bullet"/>
      <w:lvlText w:val=""/>
      <w:lvlPicBulletId w:val="0"/>
      <w:lvlJc w:val="left"/>
      <w:pPr>
        <w:tabs>
          <w:tab w:val="num" w:pos="5760"/>
        </w:tabs>
        <w:ind w:left="5760" w:hanging="360"/>
      </w:pPr>
      <w:rPr>
        <w:rFonts w:ascii="Symbol" w:hAnsi="Symbol" w:hint="default"/>
      </w:rPr>
    </w:lvl>
    <w:lvl w:ilvl="8" w:tplc="6EDA4042" w:tentative="1">
      <w:start w:val="1"/>
      <w:numFmt w:val="bullet"/>
      <w:lvlText w:val=""/>
      <w:lvlPicBulletId w:val="0"/>
      <w:lvlJc w:val="left"/>
      <w:pPr>
        <w:tabs>
          <w:tab w:val="num" w:pos="6480"/>
        </w:tabs>
        <w:ind w:left="6480" w:hanging="360"/>
      </w:pPr>
      <w:rPr>
        <w:rFonts w:ascii="Symbol" w:hAnsi="Symbol" w:hint="default"/>
      </w:rPr>
    </w:lvl>
  </w:abstractNum>
  <w:abstractNum w:abstractNumId="7" w15:restartNumberingAfterBreak="0">
    <w:nsid w:val="20451E69"/>
    <w:multiLevelType w:val="hybridMultilevel"/>
    <w:tmpl w:val="D5744E2C"/>
    <w:lvl w:ilvl="0" w:tplc="40EC072A">
      <w:start w:val="1"/>
      <w:numFmt w:val="bullet"/>
      <w:lvlText w:val=""/>
      <w:lvlJc w:val="left"/>
      <w:pPr>
        <w:tabs>
          <w:tab w:val="num" w:pos="720"/>
        </w:tabs>
        <w:ind w:left="720" w:hanging="360"/>
      </w:pPr>
      <w:rPr>
        <w:rFonts w:ascii="Wingdings" w:hAnsi="Wingdings" w:hint="default"/>
      </w:rPr>
    </w:lvl>
    <w:lvl w:ilvl="1" w:tplc="2DB02E3E">
      <w:start w:val="1"/>
      <w:numFmt w:val="bullet"/>
      <w:lvlText w:val=""/>
      <w:lvlJc w:val="left"/>
      <w:pPr>
        <w:tabs>
          <w:tab w:val="num" w:pos="1440"/>
        </w:tabs>
        <w:ind w:left="1440" w:hanging="360"/>
      </w:pPr>
      <w:rPr>
        <w:rFonts w:ascii="Wingdings" w:hAnsi="Wingdings" w:hint="default"/>
      </w:rPr>
    </w:lvl>
    <w:lvl w:ilvl="2" w:tplc="5AAE4800" w:tentative="1">
      <w:start w:val="1"/>
      <w:numFmt w:val="bullet"/>
      <w:lvlText w:val=""/>
      <w:lvlJc w:val="left"/>
      <w:pPr>
        <w:tabs>
          <w:tab w:val="num" w:pos="2160"/>
        </w:tabs>
        <w:ind w:left="2160" w:hanging="360"/>
      </w:pPr>
      <w:rPr>
        <w:rFonts w:ascii="Wingdings" w:hAnsi="Wingdings" w:hint="default"/>
      </w:rPr>
    </w:lvl>
    <w:lvl w:ilvl="3" w:tplc="87DC637A" w:tentative="1">
      <w:start w:val="1"/>
      <w:numFmt w:val="bullet"/>
      <w:lvlText w:val=""/>
      <w:lvlJc w:val="left"/>
      <w:pPr>
        <w:tabs>
          <w:tab w:val="num" w:pos="2880"/>
        </w:tabs>
        <w:ind w:left="2880" w:hanging="360"/>
      </w:pPr>
      <w:rPr>
        <w:rFonts w:ascii="Wingdings" w:hAnsi="Wingdings" w:hint="default"/>
      </w:rPr>
    </w:lvl>
    <w:lvl w:ilvl="4" w:tplc="C8DEA368" w:tentative="1">
      <w:start w:val="1"/>
      <w:numFmt w:val="bullet"/>
      <w:lvlText w:val=""/>
      <w:lvlJc w:val="left"/>
      <w:pPr>
        <w:tabs>
          <w:tab w:val="num" w:pos="3600"/>
        </w:tabs>
        <w:ind w:left="3600" w:hanging="360"/>
      </w:pPr>
      <w:rPr>
        <w:rFonts w:ascii="Wingdings" w:hAnsi="Wingdings" w:hint="default"/>
      </w:rPr>
    </w:lvl>
    <w:lvl w:ilvl="5" w:tplc="4EA6B6A0" w:tentative="1">
      <w:start w:val="1"/>
      <w:numFmt w:val="bullet"/>
      <w:lvlText w:val=""/>
      <w:lvlJc w:val="left"/>
      <w:pPr>
        <w:tabs>
          <w:tab w:val="num" w:pos="4320"/>
        </w:tabs>
        <w:ind w:left="4320" w:hanging="360"/>
      </w:pPr>
      <w:rPr>
        <w:rFonts w:ascii="Wingdings" w:hAnsi="Wingdings" w:hint="default"/>
      </w:rPr>
    </w:lvl>
    <w:lvl w:ilvl="6" w:tplc="CA2A4C66" w:tentative="1">
      <w:start w:val="1"/>
      <w:numFmt w:val="bullet"/>
      <w:lvlText w:val=""/>
      <w:lvlJc w:val="left"/>
      <w:pPr>
        <w:tabs>
          <w:tab w:val="num" w:pos="5040"/>
        </w:tabs>
        <w:ind w:left="5040" w:hanging="360"/>
      </w:pPr>
      <w:rPr>
        <w:rFonts w:ascii="Wingdings" w:hAnsi="Wingdings" w:hint="default"/>
      </w:rPr>
    </w:lvl>
    <w:lvl w:ilvl="7" w:tplc="7614518A" w:tentative="1">
      <w:start w:val="1"/>
      <w:numFmt w:val="bullet"/>
      <w:lvlText w:val=""/>
      <w:lvlJc w:val="left"/>
      <w:pPr>
        <w:tabs>
          <w:tab w:val="num" w:pos="5760"/>
        </w:tabs>
        <w:ind w:left="5760" w:hanging="360"/>
      </w:pPr>
      <w:rPr>
        <w:rFonts w:ascii="Wingdings" w:hAnsi="Wingdings" w:hint="default"/>
      </w:rPr>
    </w:lvl>
    <w:lvl w:ilvl="8" w:tplc="9A8C957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A95FBD"/>
    <w:multiLevelType w:val="hybridMultilevel"/>
    <w:tmpl w:val="2BA24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AC3172"/>
    <w:multiLevelType w:val="hybridMultilevel"/>
    <w:tmpl w:val="3B1C23C0"/>
    <w:lvl w:ilvl="0" w:tplc="FCF2738E">
      <w:start w:val="1"/>
      <w:numFmt w:val="bullet"/>
      <w:lvlText w:val="•"/>
      <w:lvlJc w:val="left"/>
      <w:pPr>
        <w:tabs>
          <w:tab w:val="num" w:pos="720"/>
        </w:tabs>
        <w:ind w:left="720" w:hanging="360"/>
      </w:pPr>
      <w:rPr>
        <w:rFonts w:ascii="Arial" w:hAnsi="Arial" w:hint="default"/>
      </w:rPr>
    </w:lvl>
    <w:lvl w:ilvl="1" w:tplc="792AD66C" w:tentative="1">
      <w:start w:val="1"/>
      <w:numFmt w:val="bullet"/>
      <w:lvlText w:val="•"/>
      <w:lvlJc w:val="left"/>
      <w:pPr>
        <w:tabs>
          <w:tab w:val="num" w:pos="1440"/>
        </w:tabs>
        <w:ind w:left="1440" w:hanging="360"/>
      </w:pPr>
      <w:rPr>
        <w:rFonts w:ascii="Arial" w:hAnsi="Arial" w:hint="default"/>
      </w:rPr>
    </w:lvl>
    <w:lvl w:ilvl="2" w:tplc="91E6C6FE" w:tentative="1">
      <w:start w:val="1"/>
      <w:numFmt w:val="bullet"/>
      <w:lvlText w:val="•"/>
      <w:lvlJc w:val="left"/>
      <w:pPr>
        <w:tabs>
          <w:tab w:val="num" w:pos="2160"/>
        </w:tabs>
        <w:ind w:left="2160" w:hanging="360"/>
      </w:pPr>
      <w:rPr>
        <w:rFonts w:ascii="Arial" w:hAnsi="Arial" w:hint="default"/>
      </w:rPr>
    </w:lvl>
    <w:lvl w:ilvl="3" w:tplc="8BDAAE62" w:tentative="1">
      <w:start w:val="1"/>
      <w:numFmt w:val="bullet"/>
      <w:lvlText w:val="•"/>
      <w:lvlJc w:val="left"/>
      <w:pPr>
        <w:tabs>
          <w:tab w:val="num" w:pos="2880"/>
        </w:tabs>
        <w:ind w:left="2880" w:hanging="360"/>
      </w:pPr>
      <w:rPr>
        <w:rFonts w:ascii="Arial" w:hAnsi="Arial" w:hint="default"/>
      </w:rPr>
    </w:lvl>
    <w:lvl w:ilvl="4" w:tplc="7C7E52DA" w:tentative="1">
      <w:start w:val="1"/>
      <w:numFmt w:val="bullet"/>
      <w:lvlText w:val="•"/>
      <w:lvlJc w:val="left"/>
      <w:pPr>
        <w:tabs>
          <w:tab w:val="num" w:pos="3600"/>
        </w:tabs>
        <w:ind w:left="3600" w:hanging="360"/>
      </w:pPr>
      <w:rPr>
        <w:rFonts w:ascii="Arial" w:hAnsi="Arial" w:hint="default"/>
      </w:rPr>
    </w:lvl>
    <w:lvl w:ilvl="5" w:tplc="C43CAC52" w:tentative="1">
      <w:start w:val="1"/>
      <w:numFmt w:val="bullet"/>
      <w:lvlText w:val="•"/>
      <w:lvlJc w:val="left"/>
      <w:pPr>
        <w:tabs>
          <w:tab w:val="num" w:pos="4320"/>
        </w:tabs>
        <w:ind w:left="4320" w:hanging="360"/>
      </w:pPr>
      <w:rPr>
        <w:rFonts w:ascii="Arial" w:hAnsi="Arial" w:hint="default"/>
      </w:rPr>
    </w:lvl>
    <w:lvl w:ilvl="6" w:tplc="7474ECDA" w:tentative="1">
      <w:start w:val="1"/>
      <w:numFmt w:val="bullet"/>
      <w:lvlText w:val="•"/>
      <w:lvlJc w:val="left"/>
      <w:pPr>
        <w:tabs>
          <w:tab w:val="num" w:pos="5040"/>
        </w:tabs>
        <w:ind w:left="5040" w:hanging="360"/>
      </w:pPr>
      <w:rPr>
        <w:rFonts w:ascii="Arial" w:hAnsi="Arial" w:hint="default"/>
      </w:rPr>
    </w:lvl>
    <w:lvl w:ilvl="7" w:tplc="16DC5142" w:tentative="1">
      <w:start w:val="1"/>
      <w:numFmt w:val="bullet"/>
      <w:lvlText w:val="•"/>
      <w:lvlJc w:val="left"/>
      <w:pPr>
        <w:tabs>
          <w:tab w:val="num" w:pos="5760"/>
        </w:tabs>
        <w:ind w:left="5760" w:hanging="360"/>
      </w:pPr>
      <w:rPr>
        <w:rFonts w:ascii="Arial" w:hAnsi="Arial" w:hint="default"/>
      </w:rPr>
    </w:lvl>
    <w:lvl w:ilvl="8" w:tplc="B9F2F22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81C0093"/>
    <w:multiLevelType w:val="hybridMultilevel"/>
    <w:tmpl w:val="59BE2E2C"/>
    <w:lvl w:ilvl="0" w:tplc="AF3AF740">
      <w:start w:val="1"/>
      <w:numFmt w:val="bullet"/>
      <w:lvlText w:val=""/>
      <w:lvlPicBulletId w:val="0"/>
      <w:lvlJc w:val="left"/>
      <w:pPr>
        <w:tabs>
          <w:tab w:val="num" w:pos="720"/>
        </w:tabs>
        <w:ind w:left="720" w:hanging="360"/>
      </w:pPr>
      <w:rPr>
        <w:rFonts w:ascii="Symbol" w:hAnsi="Symbol" w:hint="default"/>
      </w:rPr>
    </w:lvl>
    <w:lvl w:ilvl="1" w:tplc="D82A7B64" w:tentative="1">
      <w:start w:val="1"/>
      <w:numFmt w:val="bullet"/>
      <w:lvlText w:val=""/>
      <w:lvlPicBulletId w:val="0"/>
      <w:lvlJc w:val="left"/>
      <w:pPr>
        <w:tabs>
          <w:tab w:val="num" w:pos="1440"/>
        </w:tabs>
        <w:ind w:left="1440" w:hanging="360"/>
      </w:pPr>
      <w:rPr>
        <w:rFonts w:ascii="Symbol" w:hAnsi="Symbol" w:hint="default"/>
      </w:rPr>
    </w:lvl>
    <w:lvl w:ilvl="2" w:tplc="1E62073A" w:tentative="1">
      <w:start w:val="1"/>
      <w:numFmt w:val="bullet"/>
      <w:lvlText w:val=""/>
      <w:lvlPicBulletId w:val="0"/>
      <w:lvlJc w:val="left"/>
      <w:pPr>
        <w:tabs>
          <w:tab w:val="num" w:pos="2160"/>
        </w:tabs>
        <w:ind w:left="2160" w:hanging="360"/>
      </w:pPr>
      <w:rPr>
        <w:rFonts w:ascii="Symbol" w:hAnsi="Symbol" w:hint="default"/>
      </w:rPr>
    </w:lvl>
    <w:lvl w:ilvl="3" w:tplc="9D00ABBA" w:tentative="1">
      <w:start w:val="1"/>
      <w:numFmt w:val="bullet"/>
      <w:lvlText w:val=""/>
      <w:lvlPicBulletId w:val="0"/>
      <w:lvlJc w:val="left"/>
      <w:pPr>
        <w:tabs>
          <w:tab w:val="num" w:pos="2880"/>
        </w:tabs>
        <w:ind w:left="2880" w:hanging="360"/>
      </w:pPr>
      <w:rPr>
        <w:rFonts w:ascii="Symbol" w:hAnsi="Symbol" w:hint="default"/>
      </w:rPr>
    </w:lvl>
    <w:lvl w:ilvl="4" w:tplc="A8BA9B58" w:tentative="1">
      <w:start w:val="1"/>
      <w:numFmt w:val="bullet"/>
      <w:lvlText w:val=""/>
      <w:lvlPicBulletId w:val="0"/>
      <w:lvlJc w:val="left"/>
      <w:pPr>
        <w:tabs>
          <w:tab w:val="num" w:pos="3600"/>
        </w:tabs>
        <w:ind w:left="3600" w:hanging="360"/>
      </w:pPr>
      <w:rPr>
        <w:rFonts w:ascii="Symbol" w:hAnsi="Symbol" w:hint="default"/>
      </w:rPr>
    </w:lvl>
    <w:lvl w:ilvl="5" w:tplc="0B66C5E4" w:tentative="1">
      <w:start w:val="1"/>
      <w:numFmt w:val="bullet"/>
      <w:lvlText w:val=""/>
      <w:lvlPicBulletId w:val="0"/>
      <w:lvlJc w:val="left"/>
      <w:pPr>
        <w:tabs>
          <w:tab w:val="num" w:pos="4320"/>
        </w:tabs>
        <w:ind w:left="4320" w:hanging="360"/>
      </w:pPr>
      <w:rPr>
        <w:rFonts w:ascii="Symbol" w:hAnsi="Symbol" w:hint="default"/>
      </w:rPr>
    </w:lvl>
    <w:lvl w:ilvl="6" w:tplc="6510B152" w:tentative="1">
      <w:start w:val="1"/>
      <w:numFmt w:val="bullet"/>
      <w:lvlText w:val=""/>
      <w:lvlPicBulletId w:val="0"/>
      <w:lvlJc w:val="left"/>
      <w:pPr>
        <w:tabs>
          <w:tab w:val="num" w:pos="5040"/>
        </w:tabs>
        <w:ind w:left="5040" w:hanging="360"/>
      </w:pPr>
      <w:rPr>
        <w:rFonts w:ascii="Symbol" w:hAnsi="Symbol" w:hint="default"/>
      </w:rPr>
    </w:lvl>
    <w:lvl w:ilvl="7" w:tplc="0EF4170A" w:tentative="1">
      <w:start w:val="1"/>
      <w:numFmt w:val="bullet"/>
      <w:lvlText w:val=""/>
      <w:lvlPicBulletId w:val="0"/>
      <w:lvlJc w:val="left"/>
      <w:pPr>
        <w:tabs>
          <w:tab w:val="num" w:pos="5760"/>
        </w:tabs>
        <w:ind w:left="5760" w:hanging="360"/>
      </w:pPr>
      <w:rPr>
        <w:rFonts w:ascii="Symbol" w:hAnsi="Symbol" w:hint="default"/>
      </w:rPr>
    </w:lvl>
    <w:lvl w:ilvl="8" w:tplc="39C6F220" w:tentative="1">
      <w:start w:val="1"/>
      <w:numFmt w:val="bullet"/>
      <w:lvlText w:val=""/>
      <w:lvlPicBulletId w:val="0"/>
      <w:lvlJc w:val="left"/>
      <w:pPr>
        <w:tabs>
          <w:tab w:val="num" w:pos="6480"/>
        </w:tabs>
        <w:ind w:left="6480" w:hanging="360"/>
      </w:pPr>
      <w:rPr>
        <w:rFonts w:ascii="Symbol" w:hAnsi="Symbol" w:hint="default"/>
      </w:rPr>
    </w:lvl>
  </w:abstractNum>
  <w:abstractNum w:abstractNumId="11" w15:restartNumberingAfterBreak="0">
    <w:nsid w:val="31E441CC"/>
    <w:multiLevelType w:val="hybridMultilevel"/>
    <w:tmpl w:val="E0BAEF96"/>
    <w:lvl w:ilvl="0" w:tplc="EDEC1B3A">
      <w:start w:val="1"/>
      <w:numFmt w:val="bullet"/>
      <w:lvlText w:val=""/>
      <w:lvlPicBulletId w:val="0"/>
      <w:lvlJc w:val="left"/>
      <w:pPr>
        <w:tabs>
          <w:tab w:val="num" w:pos="720"/>
        </w:tabs>
        <w:ind w:left="720" w:hanging="360"/>
      </w:pPr>
      <w:rPr>
        <w:rFonts w:ascii="Symbol" w:hAnsi="Symbol" w:hint="default"/>
      </w:rPr>
    </w:lvl>
    <w:lvl w:ilvl="1" w:tplc="F61C550A">
      <w:start w:val="86"/>
      <w:numFmt w:val="bullet"/>
      <w:lvlText w:val=""/>
      <w:lvlPicBulletId w:val="0"/>
      <w:lvlJc w:val="left"/>
      <w:pPr>
        <w:tabs>
          <w:tab w:val="num" w:pos="1440"/>
        </w:tabs>
        <w:ind w:left="1440" w:hanging="360"/>
      </w:pPr>
      <w:rPr>
        <w:rFonts w:ascii="Symbol" w:hAnsi="Symbol" w:hint="default"/>
      </w:rPr>
    </w:lvl>
    <w:lvl w:ilvl="2" w:tplc="B2028F84" w:tentative="1">
      <w:start w:val="1"/>
      <w:numFmt w:val="bullet"/>
      <w:lvlText w:val=""/>
      <w:lvlPicBulletId w:val="0"/>
      <w:lvlJc w:val="left"/>
      <w:pPr>
        <w:tabs>
          <w:tab w:val="num" w:pos="2160"/>
        </w:tabs>
        <w:ind w:left="2160" w:hanging="360"/>
      </w:pPr>
      <w:rPr>
        <w:rFonts w:ascii="Symbol" w:hAnsi="Symbol" w:hint="default"/>
      </w:rPr>
    </w:lvl>
    <w:lvl w:ilvl="3" w:tplc="3968C11E" w:tentative="1">
      <w:start w:val="1"/>
      <w:numFmt w:val="bullet"/>
      <w:lvlText w:val=""/>
      <w:lvlPicBulletId w:val="0"/>
      <w:lvlJc w:val="left"/>
      <w:pPr>
        <w:tabs>
          <w:tab w:val="num" w:pos="2880"/>
        </w:tabs>
        <w:ind w:left="2880" w:hanging="360"/>
      </w:pPr>
      <w:rPr>
        <w:rFonts w:ascii="Symbol" w:hAnsi="Symbol" w:hint="default"/>
      </w:rPr>
    </w:lvl>
    <w:lvl w:ilvl="4" w:tplc="432C3CC0" w:tentative="1">
      <w:start w:val="1"/>
      <w:numFmt w:val="bullet"/>
      <w:lvlText w:val=""/>
      <w:lvlPicBulletId w:val="0"/>
      <w:lvlJc w:val="left"/>
      <w:pPr>
        <w:tabs>
          <w:tab w:val="num" w:pos="3600"/>
        </w:tabs>
        <w:ind w:left="3600" w:hanging="360"/>
      </w:pPr>
      <w:rPr>
        <w:rFonts w:ascii="Symbol" w:hAnsi="Symbol" w:hint="default"/>
      </w:rPr>
    </w:lvl>
    <w:lvl w:ilvl="5" w:tplc="062C12CE" w:tentative="1">
      <w:start w:val="1"/>
      <w:numFmt w:val="bullet"/>
      <w:lvlText w:val=""/>
      <w:lvlPicBulletId w:val="0"/>
      <w:lvlJc w:val="left"/>
      <w:pPr>
        <w:tabs>
          <w:tab w:val="num" w:pos="4320"/>
        </w:tabs>
        <w:ind w:left="4320" w:hanging="360"/>
      </w:pPr>
      <w:rPr>
        <w:rFonts w:ascii="Symbol" w:hAnsi="Symbol" w:hint="default"/>
      </w:rPr>
    </w:lvl>
    <w:lvl w:ilvl="6" w:tplc="A59E2C32" w:tentative="1">
      <w:start w:val="1"/>
      <w:numFmt w:val="bullet"/>
      <w:lvlText w:val=""/>
      <w:lvlPicBulletId w:val="0"/>
      <w:lvlJc w:val="left"/>
      <w:pPr>
        <w:tabs>
          <w:tab w:val="num" w:pos="5040"/>
        </w:tabs>
        <w:ind w:left="5040" w:hanging="360"/>
      </w:pPr>
      <w:rPr>
        <w:rFonts w:ascii="Symbol" w:hAnsi="Symbol" w:hint="default"/>
      </w:rPr>
    </w:lvl>
    <w:lvl w:ilvl="7" w:tplc="FD460D94" w:tentative="1">
      <w:start w:val="1"/>
      <w:numFmt w:val="bullet"/>
      <w:lvlText w:val=""/>
      <w:lvlPicBulletId w:val="0"/>
      <w:lvlJc w:val="left"/>
      <w:pPr>
        <w:tabs>
          <w:tab w:val="num" w:pos="5760"/>
        </w:tabs>
        <w:ind w:left="5760" w:hanging="360"/>
      </w:pPr>
      <w:rPr>
        <w:rFonts w:ascii="Symbol" w:hAnsi="Symbol" w:hint="default"/>
      </w:rPr>
    </w:lvl>
    <w:lvl w:ilvl="8" w:tplc="34921BF4" w:tentative="1">
      <w:start w:val="1"/>
      <w:numFmt w:val="bullet"/>
      <w:lvlText w:val=""/>
      <w:lvlPicBulletId w:val="0"/>
      <w:lvlJc w:val="left"/>
      <w:pPr>
        <w:tabs>
          <w:tab w:val="num" w:pos="6480"/>
        </w:tabs>
        <w:ind w:left="6480" w:hanging="360"/>
      </w:pPr>
      <w:rPr>
        <w:rFonts w:ascii="Symbol" w:hAnsi="Symbol" w:hint="default"/>
      </w:rPr>
    </w:lvl>
  </w:abstractNum>
  <w:abstractNum w:abstractNumId="12" w15:restartNumberingAfterBreak="0">
    <w:nsid w:val="37A02DF5"/>
    <w:multiLevelType w:val="hybridMultilevel"/>
    <w:tmpl w:val="ABE046EC"/>
    <w:lvl w:ilvl="0" w:tplc="4B0C88B4">
      <w:start w:val="1"/>
      <w:numFmt w:val="bullet"/>
      <w:pStyle w:val="CARBodyTex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B3729B"/>
    <w:multiLevelType w:val="hybridMultilevel"/>
    <w:tmpl w:val="C542E7E8"/>
    <w:lvl w:ilvl="0" w:tplc="4D96DCEC">
      <w:start w:val="1"/>
      <w:numFmt w:val="bullet"/>
      <w:lvlText w:val=""/>
      <w:lvlPicBulletId w:val="0"/>
      <w:lvlJc w:val="left"/>
      <w:pPr>
        <w:tabs>
          <w:tab w:val="num" w:pos="720"/>
        </w:tabs>
        <w:ind w:left="720" w:hanging="360"/>
      </w:pPr>
      <w:rPr>
        <w:rFonts w:ascii="Symbol" w:hAnsi="Symbol" w:hint="default"/>
      </w:rPr>
    </w:lvl>
    <w:lvl w:ilvl="1" w:tplc="06B80D24" w:tentative="1">
      <w:start w:val="1"/>
      <w:numFmt w:val="bullet"/>
      <w:lvlText w:val=""/>
      <w:lvlPicBulletId w:val="0"/>
      <w:lvlJc w:val="left"/>
      <w:pPr>
        <w:tabs>
          <w:tab w:val="num" w:pos="1440"/>
        </w:tabs>
        <w:ind w:left="1440" w:hanging="360"/>
      </w:pPr>
      <w:rPr>
        <w:rFonts w:ascii="Symbol" w:hAnsi="Symbol" w:hint="default"/>
      </w:rPr>
    </w:lvl>
    <w:lvl w:ilvl="2" w:tplc="9B84BCB2" w:tentative="1">
      <w:start w:val="1"/>
      <w:numFmt w:val="bullet"/>
      <w:lvlText w:val=""/>
      <w:lvlPicBulletId w:val="0"/>
      <w:lvlJc w:val="left"/>
      <w:pPr>
        <w:tabs>
          <w:tab w:val="num" w:pos="2160"/>
        </w:tabs>
        <w:ind w:left="2160" w:hanging="360"/>
      </w:pPr>
      <w:rPr>
        <w:rFonts w:ascii="Symbol" w:hAnsi="Symbol" w:hint="default"/>
      </w:rPr>
    </w:lvl>
    <w:lvl w:ilvl="3" w:tplc="AE5A3704" w:tentative="1">
      <w:start w:val="1"/>
      <w:numFmt w:val="bullet"/>
      <w:lvlText w:val=""/>
      <w:lvlPicBulletId w:val="0"/>
      <w:lvlJc w:val="left"/>
      <w:pPr>
        <w:tabs>
          <w:tab w:val="num" w:pos="2880"/>
        </w:tabs>
        <w:ind w:left="2880" w:hanging="360"/>
      </w:pPr>
      <w:rPr>
        <w:rFonts w:ascii="Symbol" w:hAnsi="Symbol" w:hint="default"/>
      </w:rPr>
    </w:lvl>
    <w:lvl w:ilvl="4" w:tplc="172C60A4" w:tentative="1">
      <w:start w:val="1"/>
      <w:numFmt w:val="bullet"/>
      <w:lvlText w:val=""/>
      <w:lvlPicBulletId w:val="0"/>
      <w:lvlJc w:val="left"/>
      <w:pPr>
        <w:tabs>
          <w:tab w:val="num" w:pos="3600"/>
        </w:tabs>
        <w:ind w:left="3600" w:hanging="360"/>
      </w:pPr>
      <w:rPr>
        <w:rFonts w:ascii="Symbol" w:hAnsi="Symbol" w:hint="default"/>
      </w:rPr>
    </w:lvl>
    <w:lvl w:ilvl="5" w:tplc="DBB2CCAA" w:tentative="1">
      <w:start w:val="1"/>
      <w:numFmt w:val="bullet"/>
      <w:lvlText w:val=""/>
      <w:lvlPicBulletId w:val="0"/>
      <w:lvlJc w:val="left"/>
      <w:pPr>
        <w:tabs>
          <w:tab w:val="num" w:pos="4320"/>
        </w:tabs>
        <w:ind w:left="4320" w:hanging="360"/>
      </w:pPr>
      <w:rPr>
        <w:rFonts w:ascii="Symbol" w:hAnsi="Symbol" w:hint="default"/>
      </w:rPr>
    </w:lvl>
    <w:lvl w:ilvl="6" w:tplc="4836B7B6" w:tentative="1">
      <w:start w:val="1"/>
      <w:numFmt w:val="bullet"/>
      <w:lvlText w:val=""/>
      <w:lvlPicBulletId w:val="0"/>
      <w:lvlJc w:val="left"/>
      <w:pPr>
        <w:tabs>
          <w:tab w:val="num" w:pos="5040"/>
        </w:tabs>
        <w:ind w:left="5040" w:hanging="360"/>
      </w:pPr>
      <w:rPr>
        <w:rFonts w:ascii="Symbol" w:hAnsi="Symbol" w:hint="default"/>
      </w:rPr>
    </w:lvl>
    <w:lvl w:ilvl="7" w:tplc="40EE4E60" w:tentative="1">
      <w:start w:val="1"/>
      <w:numFmt w:val="bullet"/>
      <w:lvlText w:val=""/>
      <w:lvlPicBulletId w:val="0"/>
      <w:lvlJc w:val="left"/>
      <w:pPr>
        <w:tabs>
          <w:tab w:val="num" w:pos="5760"/>
        </w:tabs>
        <w:ind w:left="5760" w:hanging="360"/>
      </w:pPr>
      <w:rPr>
        <w:rFonts w:ascii="Symbol" w:hAnsi="Symbol" w:hint="default"/>
      </w:rPr>
    </w:lvl>
    <w:lvl w:ilvl="8" w:tplc="40CADB00" w:tentative="1">
      <w:start w:val="1"/>
      <w:numFmt w:val="bullet"/>
      <w:lvlText w:val=""/>
      <w:lvlPicBulletId w:val="0"/>
      <w:lvlJc w:val="left"/>
      <w:pPr>
        <w:tabs>
          <w:tab w:val="num" w:pos="6480"/>
        </w:tabs>
        <w:ind w:left="6480" w:hanging="360"/>
      </w:pPr>
      <w:rPr>
        <w:rFonts w:ascii="Symbol" w:hAnsi="Symbol" w:hint="default"/>
      </w:rPr>
    </w:lvl>
  </w:abstractNum>
  <w:abstractNum w:abstractNumId="14" w15:restartNumberingAfterBreak="0">
    <w:nsid w:val="58502C04"/>
    <w:multiLevelType w:val="hybridMultilevel"/>
    <w:tmpl w:val="99CED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A400A5"/>
    <w:multiLevelType w:val="hybridMultilevel"/>
    <w:tmpl w:val="C69621EA"/>
    <w:lvl w:ilvl="0" w:tplc="63F045C4">
      <w:start w:val="1"/>
      <w:numFmt w:val="bullet"/>
      <w:lvlText w:val=""/>
      <w:lvlPicBulletId w:val="0"/>
      <w:lvlJc w:val="left"/>
      <w:pPr>
        <w:tabs>
          <w:tab w:val="num" w:pos="720"/>
        </w:tabs>
        <w:ind w:left="720" w:hanging="360"/>
      </w:pPr>
      <w:rPr>
        <w:rFonts w:ascii="Symbol" w:hAnsi="Symbol" w:hint="default"/>
      </w:rPr>
    </w:lvl>
    <w:lvl w:ilvl="1" w:tplc="C55CD582" w:tentative="1">
      <w:start w:val="1"/>
      <w:numFmt w:val="bullet"/>
      <w:lvlText w:val=""/>
      <w:lvlPicBulletId w:val="0"/>
      <w:lvlJc w:val="left"/>
      <w:pPr>
        <w:tabs>
          <w:tab w:val="num" w:pos="1440"/>
        </w:tabs>
        <w:ind w:left="1440" w:hanging="360"/>
      </w:pPr>
      <w:rPr>
        <w:rFonts w:ascii="Symbol" w:hAnsi="Symbol" w:hint="default"/>
      </w:rPr>
    </w:lvl>
    <w:lvl w:ilvl="2" w:tplc="70A83F6A" w:tentative="1">
      <w:start w:val="1"/>
      <w:numFmt w:val="bullet"/>
      <w:lvlText w:val=""/>
      <w:lvlPicBulletId w:val="0"/>
      <w:lvlJc w:val="left"/>
      <w:pPr>
        <w:tabs>
          <w:tab w:val="num" w:pos="2160"/>
        </w:tabs>
        <w:ind w:left="2160" w:hanging="360"/>
      </w:pPr>
      <w:rPr>
        <w:rFonts w:ascii="Symbol" w:hAnsi="Symbol" w:hint="default"/>
      </w:rPr>
    </w:lvl>
    <w:lvl w:ilvl="3" w:tplc="3140DAC4" w:tentative="1">
      <w:start w:val="1"/>
      <w:numFmt w:val="bullet"/>
      <w:lvlText w:val=""/>
      <w:lvlPicBulletId w:val="0"/>
      <w:lvlJc w:val="left"/>
      <w:pPr>
        <w:tabs>
          <w:tab w:val="num" w:pos="2880"/>
        </w:tabs>
        <w:ind w:left="2880" w:hanging="360"/>
      </w:pPr>
      <w:rPr>
        <w:rFonts w:ascii="Symbol" w:hAnsi="Symbol" w:hint="default"/>
      </w:rPr>
    </w:lvl>
    <w:lvl w:ilvl="4" w:tplc="127C65A8" w:tentative="1">
      <w:start w:val="1"/>
      <w:numFmt w:val="bullet"/>
      <w:lvlText w:val=""/>
      <w:lvlPicBulletId w:val="0"/>
      <w:lvlJc w:val="left"/>
      <w:pPr>
        <w:tabs>
          <w:tab w:val="num" w:pos="3600"/>
        </w:tabs>
        <w:ind w:left="3600" w:hanging="360"/>
      </w:pPr>
      <w:rPr>
        <w:rFonts w:ascii="Symbol" w:hAnsi="Symbol" w:hint="default"/>
      </w:rPr>
    </w:lvl>
    <w:lvl w:ilvl="5" w:tplc="732AA42E" w:tentative="1">
      <w:start w:val="1"/>
      <w:numFmt w:val="bullet"/>
      <w:lvlText w:val=""/>
      <w:lvlPicBulletId w:val="0"/>
      <w:lvlJc w:val="left"/>
      <w:pPr>
        <w:tabs>
          <w:tab w:val="num" w:pos="4320"/>
        </w:tabs>
        <w:ind w:left="4320" w:hanging="360"/>
      </w:pPr>
      <w:rPr>
        <w:rFonts w:ascii="Symbol" w:hAnsi="Symbol" w:hint="default"/>
      </w:rPr>
    </w:lvl>
    <w:lvl w:ilvl="6" w:tplc="F5046320" w:tentative="1">
      <w:start w:val="1"/>
      <w:numFmt w:val="bullet"/>
      <w:lvlText w:val=""/>
      <w:lvlPicBulletId w:val="0"/>
      <w:lvlJc w:val="left"/>
      <w:pPr>
        <w:tabs>
          <w:tab w:val="num" w:pos="5040"/>
        </w:tabs>
        <w:ind w:left="5040" w:hanging="360"/>
      </w:pPr>
      <w:rPr>
        <w:rFonts w:ascii="Symbol" w:hAnsi="Symbol" w:hint="default"/>
      </w:rPr>
    </w:lvl>
    <w:lvl w:ilvl="7" w:tplc="2A58C2D4" w:tentative="1">
      <w:start w:val="1"/>
      <w:numFmt w:val="bullet"/>
      <w:lvlText w:val=""/>
      <w:lvlPicBulletId w:val="0"/>
      <w:lvlJc w:val="left"/>
      <w:pPr>
        <w:tabs>
          <w:tab w:val="num" w:pos="5760"/>
        </w:tabs>
        <w:ind w:left="5760" w:hanging="360"/>
      </w:pPr>
      <w:rPr>
        <w:rFonts w:ascii="Symbol" w:hAnsi="Symbol" w:hint="default"/>
      </w:rPr>
    </w:lvl>
    <w:lvl w:ilvl="8" w:tplc="BF1E548A" w:tentative="1">
      <w:start w:val="1"/>
      <w:numFmt w:val="bullet"/>
      <w:lvlText w:val=""/>
      <w:lvlPicBulletId w:val="0"/>
      <w:lvlJc w:val="left"/>
      <w:pPr>
        <w:tabs>
          <w:tab w:val="num" w:pos="6480"/>
        </w:tabs>
        <w:ind w:left="6480" w:hanging="360"/>
      </w:pPr>
      <w:rPr>
        <w:rFonts w:ascii="Symbol" w:hAnsi="Symbol" w:hint="default"/>
      </w:rPr>
    </w:lvl>
  </w:abstractNum>
  <w:abstractNum w:abstractNumId="16" w15:restartNumberingAfterBreak="0">
    <w:nsid w:val="62C14BF1"/>
    <w:multiLevelType w:val="hybridMultilevel"/>
    <w:tmpl w:val="4FBEBD84"/>
    <w:lvl w:ilvl="0" w:tplc="2826B43A">
      <w:start w:val="1"/>
      <w:numFmt w:val="decimal"/>
      <w:lvlText w:val="%1."/>
      <w:lvlJc w:val="left"/>
      <w:pPr>
        <w:tabs>
          <w:tab w:val="num" w:pos="720"/>
        </w:tabs>
        <w:ind w:left="720" w:hanging="360"/>
      </w:pPr>
    </w:lvl>
    <w:lvl w:ilvl="1" w:tplc="831EA43C" w:tentative="1">
      <w:start w:val="1"/>
      <w:numFmt w:val="decimal"/>
      <w:lvlText w:val="%2."/>
      <w:lvlJc w:val="left"/>
      <w:pPr>
        <w:tabs>
          <w:tab w:val="num" w:pos="1440"/>
        </w:tabs>
        <w:ind w:left="1440" w:hanging="360"/>
      </w:pPr>
    </w:lvl>
    <w:lvl w:ilvl="2" w:tplc="3CECA9CE" w:tentative="1">
      <w:start w:val="1"/>
      <w:numFmt w:val="decimal"/>
      <w:lvlText w:val="%3."/>
      <w:lvlJc w:val="left"/>
      <w:pPr>
        <w:tabs>
          <w:tab w:val="num" w:pos="2160"/>
        </w:tabs>
        <w:ind w:left="2160" w:hanging="360"/>
      </w:pPr>
    </w:lvl>
    <w:lvl w:ilvl="3" w:tplc="B49EC976" w:tentative="1">
      <w:start w:val="1"/>
      <w:numFmt w:val="decimal"/>
      <w:lvlText w:val="%4."/>
      <w:lvlJc w:val="left"/>
      <w:pPr>
        <w:tabs>
          <w:tab w:val="num" w:pos="2880"/>
        </w:tabs>
        <w:ind w:left="2880" w:hanging="360"/>
      </w:pPr>
    </w:lvl>
    <w:lvl w:ilvl="4" w:tplc="35CC4A6A" w:tentative="1">
      <w:start w:val="1"/>
      <w:numFmt w:val="decimal"/>
      <w:lvlText w:val="%5."/>
      <w:lvlJc w:val="left"/>
      <w:pPr>
        <w:tabs>
          <w:tab w:val="num" w:pos="3600"/>
        </w:tabs>
        <w:ind w:left="3600" w:hanging="360"/>
      </w:pPr>
    </w:lvl>
    <w:lvl w:ilvl="5" w:tplc="2B5CEA06" w:tentative="1">
      <w:start w:val="1"/>
      <w:numFmt w:val="decimal"/>
      <w:lvlText w:val="%6."/>
      <w:lvlJc w:val="left"/>
      <w:pPr>
        <w:tabs>
          <w:tab w:val="num" w:pos="4320"/>
        </w:tabs>
        <w:ind w:left="4320" w:hanging="360"/>
      </w:pPr>
    </w:lvl>
    <w:lvl w:ilvl="6" w:tplc="8DCA248A" w:tentative="1">
      <w:start w:val="1"/>
      <w:numFmt w:val="decimal"/>
      <w:lvlText w:val="%7."/>
      <w:lvlJc w:val="left"/>
      <w:pPr>
        <w:tabs>
          <w:tab w:val="num" w:pos="5040"/>
        </w:tabs>
        <w:ind w:left="5040" w:hanging="360"/>
      </w:pPr>
    </w:lvl>
    <w:lvl w:ilvl="7" w:tplc="1B9EF4EE" w:tentative="1">
      <w:start w:val="1"/>
      <w:numFmt w:val="decimal"/>
      <w:lvlText w:val="%8."/>
      <w:lvlJc w:val="left"/>
      <w:pPr>
        <w:tabs>
          <w:tab w:val="num" w:pos="5760"/>
        </w:tabs>
        <w:ind w:left="5760" w:hanging="360"/>
      </w:pPr>
    </w:lvl>
    <w:lvl w:ilvl="8" w:tplc="07CC681C" w:tentative="1">
      <w:start w:val="1"/>
      <w:numFmt w:val="decimal"/>
      <w:lvlText w:val="%9."/>
      <w:lvlJc w:val="left"/>
      <w:pPr>
        <w:tabs>
          <w:tab w:val="num" w:pos="6480"/>
        </w:tabs>
        <w:ind w:left="6480" w:hanging="360"/>
      </w:pPr>
    </w:lvl>
  </w:abstractNum>
  <w:abstractNum w:abstractNumId="17" w15:restartNumberingAfterBreak="0">
    <w:nsid w:val="6E101963"/>
    <w:multiLevelType w:val="hybridMultilevel"/>
    <w:tmpl w:val="3DFC7A50"/>
    <w:lvl w:ilvl="0" w:tplc="DB98F7B8">
      <w:start w:val="1"/>
      <w:numFmt w:val="bullet"/>
      <w:lvlText w:val=""/>
      <w:lvlPicBulletId w:val="0"/>
      <w:lvlJc w:val="left"/>
      <w:pPr>
        <w:tabs>
          <w:tab w:val="num" w:pos="720"/>
        </w:tabs>
        <w:ind w:left="720" w:hanging="360"/>
      </w:pPr>
      <w:rPr>
        <w:rFonts w:ascii="Symbol" w:hAnsi="Symbol" w:hint="default"/>
      </w:rPr>
    </w:lvl>
    <w:lvl w:ilvl="1" w:tplc="0B04DD42" w:tentative="1">
      <w:start w:val="1"/>
      <w:numFmt w:val="bullet"/>
      <w:lvlText w:val=""/>
      <w:lvlPicBulletId w:val="0"/>
      <w:lvlJc w:val="left"/>
      <w:pPr>
        <w:tabs>
          <w:tab w:val="num" w:pos="1440"/>
        </w:tabs>
        <w:ind w:left="1440" w:hanging="360"/>
      </w:pPr>
      <w:rPr>
        <w:rFonts w:ascii="Symbol" w:hAnsi="Symbol" w:hint="default"/>
      </w:rPr>
    </w:lvl>
    <w:lvl w:ilvl="2" w:tplc="D9EE0B2E" w:tentative="1">
      <w:start w:val="1"/>
      <w:numFmt w:val="bullet"/>
      <w:lvlText w:val=""/>
      <w:lvlPicBulletId w:val="0"/>
      <w:lvlJc w:val="left"/>
      <w:pPr>
        <w:tabs>
          <w:tab w:val="num" w:pos="2160"/>
        </w:tabs>
        <w:ind w:left="2160" w:hanging="360"/>
      </w:pPr>
      <w:rPr>
        <w:rFonts w:ascii="Symbol" w:hAnsi="Symbol" w:hint="default"/>
      </w:rPr>
    </w:lvl>
    <w:lvl w:ilvl="3" w:tplc="2CA8AC58" w:tentative="1">
      <w:start w:val="1"/>
      <w:numFmt w:val="bullet"/>
      <w:lvlText w:val=""/>
      <w:lvlPicBulletId w:val="0"/>
      <w:lvlJc w:val="left"/>
      <w:pPr>
        <w:tabs>
          <w:tab w:val="num" w:pos="2880"/>
        </w:tabs>
        <w:ind w:left="2880" w:hanging="360"/>
      </w:pPr>
      <w:rPr>
        <w:rFonts w:ascii="Symbol" w:hAnsi="Symbol" w:hint="default"/>
      </w:rPr>
    </w:lvl>
    <w:lvl w:ilvl="4" w:tplc="43E62CF6" w:tentative="1">
      <w:start w:val="1"/>
      <w:numFmt w:val="bullet"/>
      <w:lvlText w:val=""/>
      <w:lvlPicBulletId w:val="0"/>
      <w:lvlJc w:val="left"/>
      <w:pPr>
        <w:tabs>
          <w:tab w:val="num" w:pos="3600"/>
        </w:tabs>
        <w:ind w:left="3600" w:hanging="360"/>
      </w:pPr>
      <w:rPr>
        <w:rFonts w:ascii="Symbol" w:hAnsi="Symbol" w:hint="default"/>
      </w:rPr>
    </w:lvl>
    <w:lvl w:ilvl="5" w:tplc="5F76CA0C" w:tentative="1">
      <w:start w:val="1"/>
      <w:numFmt w:val="bullet"/>
      <w:lvlText w:val=""/>
      <w:lvlPicBulletId w:val="0"/>
      <w:lvlJc w:val="left"/>
      <w:pPr>
        <w:tabs>
          <w:tab w:val="num" w:pos="4320"/>
        </w:tabs>
        <w:ind w:left="4320" w:hanging="360"/>
      </w:pPr>
      <w:rPr>
        <w:rFonts w:ascii="Symbol" w:hAnsi="Symbol" w:hint="default"/>
      </w:rPr>
    </w:lvl>
    <w:lvl w:ilvl="6" w:tplc="AC9A36CC" w:tentative="1">
      <w:start w:val="1"/>
      <w:numFmt w:val="bullet"/>
      <w:lvlText w:val=""/>
      <w:lvlPicBulletId w:val="0"/>
      <w:lvlJc w:val="left"/>
      <w:pPr>
        <w:tabs>
          <w:tab w:val="num" w:pos="5040"/>
        </w:tabs>
        <w:ind w:left="5040" w:hanging="360"/>
      </w:pPr>
      <w:rPr>
        <w:rFonts w:ascii="Symbol" w:hAnsi="Symbol" w:hint="default"/>
      </w:rPr>
    </w:lvl>
    <w:lvl w:ilvl="7" w:tplc="B1D47F88" w:tentative="1">
      <w:start w:val="1"/>
      <w:numFmt w:val="bullet"/>
      <w:lvlText w:val=""/>
      <w:lvlPicBulletId w:val="0"/>
      <w:lvlJc w:val="left"/>
      <w:pPr>
        <w:tabs>
          <w:tab w:val="num" w:pos="5760"/>
        </w:tabs>
        <w:ind w:left="5760" w:hanging="360"/>
      </w:pPr>
      <w:rPr>
        <w:rFonts w:ascii="Symbol" w:hAnsi="Symbol" w:hint="default"/>
      </w:rPr>
    </w:lvl>
    <w:lvl w:ilvl="8" w:tplc="03F8A542" w:tentative="1">
      <w:start w:val="1"/>
      <w:numFmt w:val="bullet"/>
      <w:lvlText w:val=""/>
      <w:lvlPicBulletId w:val="0"/>
      <w:lvlJc w:val="left"/>
      <w:pPr>
        <w:tabs>
          <w:tab w:val="num" w:pos="6480"/>
        </w:tabs>
        <w:ind w:left="6480" w:hanging="360"/>
      </w:pPr>
      <w:rPr>
        <w:rFonts w:ascii="Symbol" w:hAnsi="Symbol" w:hint="default"/>
      </w:rPr>
    </w:lvl>
  </w:abstractNum>
  <w:abstractNum w:abstractNumId="18" w15:restartNumberingAfterBreak="0">
    <w:nsid w:val="71F2237A"/>
    <w:multiLevelType w:val="hybridMultilevel"/>
    <w:tmpl w:val="611C0E66"/>
    <w:lvl w:ilvl="0" w:tplc="ADC009E8">
      <w:start w:val="1"/>
      <w:numFmt w:val="bullet"/>
      <w:lvlText w:val=""/>
      <w:lvlPicBulletId w:val="0"/>
      <w:lvlJc w:val="left"/>
      <w:pPr>
        <w:tabs>
          <w:tab w:val="num" w:pos="720"/>
        </w:tabs>
        <w:ind w:left="720" w:hanging="360"/>
      </w:pPr>
      <w:rPr>
        <w:rFonts w:ascii="Symbol" w:hAnsi="Symbol" w:hint="default"/>
      </w:rPr>
    </w:lvl>
    <w:lvl w:ilvl="1" w:tplc="77DA4160" w:tentative="1">
      <w:start w:val="1"/>
      <w:numFmt w:val="bullet"/>
      <w:lvlText w:val=""/>
      <w:lvlPicBulletId w:val="0"/>
      <w:lvlJc w:val="left"/>
      <w:pPr>
        <w:tabs>
          <w:tab w:val="num" w:pos="1440"/>
        </w:tabs>
        <w:ind w:left="1440" w:hanging="360"/>
      </w:pPr>
      <w:rPr>
        <w:rFonts w:ascii="Symbol" w:hAnsi="Symbol" w:hint="default"/>
      </w:rPr>
    </w:lvl>
    <w:lvl w:ilvl="2" w:tplc="722A2982" w:tentative="1">
      <w:start w:val="1"/>
      <w:numFmt w:val="bullet"/>
      <w:lvlText w:val=""/>
      <w:lvlPicBulletId w:val="0"/>
      <w:lvlJc w:val="left"/>
      <w:pPr>
        <w:tabs>
          <w:tab w:val="num" w:pos="2160"/>
        </w:tabs>
        <w:ind w:left="2160" w:hanging="360"/>
      </w:pPr>
      <w:rPr>
        <w:rFonts w:ascii="Symbol" w:hAnsi="Symbol" w:hint="default"/>
      </w:rPr>
    </w:lvl>
    <w:lvl w:ilvl="3" w:tplc="B4C46D2C" w:tentative="1">
      <w:start w:val="1"/>
      <w:numFmt w:val="bullet"/>
      <w:lvlText w:val=""/>
      <w:lvlPicBulletId w:val="0"/>
      <w:lvlJc w:val="left"/>
      <w:pPr>
        <w:tabs>
          <w:tab w:val="num" w:pos="2880"/>
        </w:tabs>
        <w:ind w:left="2880" w:hanging="360"/>
      </w:pPr>
      <w:rPr>
        <w:rFonts w:ascii="Symbol" w:hAnsi="Symbol" w:hint="default"/>
      </w:rPr>
    </w:lvl>
    <w:lvl w:ilvl="4" w:tplc="8FA2C380" w:tentative="1">
      <w:start w:val="1"/>
      <w:numFmt w:val="bullet"/>
      <w:lvlText w:val=""/>
      <w:lvlPicBulletId w:val="0"/>
      <w:lvlJc w:val="left"/>
      <w:pPr>
        <w:tabs>
          <w:tab w:val="num" w:pos="3600"/>
        </w:tabs>
        <w:ind w:left="3600" w:hanging="360"/>
      </w:pPr>
      <w:rPr>
        <w:rFonts w:ascii="Symbol" w:hAnsi="Symbol" w:hint="default"/>
      </w:rPr>
    </w:lvl>
    <w:lvl w:ilvl="5" w:tplc="B3DCA738" w:tentative="1">
      <w:start w:val="1"/>
      <w:numFmt w:val="bullet"/>
      <w:lvlText w:val=""/>
      <w:lvlPicBulletId w:val="0"/>
      <w:lvlJc w:val="left"/>
      <w:pPr>
        <w:tabs>
          <w:tab w:val="num" w:pos="4320"/>
        </w:tabs>
        <w:ind w:left="4320" w:hanging="360"/>
      </w:pPr>
      <w:rPr>
        <w:rFonts w:ascii="Symbol" w:hAnsi="Symbol" w:hint="default"/>
      </w:rPr>
    </w:lvl>
    <w:lvl w:ilvl="6" w:tplc="A904B12A" w:tentative="1">
      <w:start w:val="1"/>
      <w:numFmt w:val="bullet"/>
      <w:lvlText w:val=""/>
      <w:lvlPicBulletId w:val="0"/>
      <w:lvlJc w:val="left"/>
      <w:pPr>
        <w:tabs>
          <w:tab w:val="num" w:pos="5040"/>
        </w:tabs>
        <w:ind w:left="5040" w:hanging="360"/>
      </w:pPr>
      <w:rPr>
        <w:rFonts w:ascii="Symbol" w:hAnsi="Symbol" w:hint="default"/>
      </w:rPr>
    </w:lvl>
    <w:lvl w:ilvl="7" w:tplc="2E34ED2E" w:tentative="1">
      <w:start w:val="1"/>
      <w:numFmt w:val="bullet"/>
      <w:lvlText w:val=""/>
      <w:lvlPicBulletId w:val="0"/>
      <w:lvlJc w:val="left"/>
      <w:pPr>
        <w:tabs>
          <w:tab w:val="num" w:pos="5760"/>
        </w:tabs>
        <w:ind w:left="5760" w:hanging="360"/>
      </w:pPr>
      <w:rPr>
        <w:rFonts w:ascii="Symbol" w:hAnsi="Symbol" w:hint="default"/>
      </w:rPr>
    </w:lvl>
    <w:lvl w:ilvl="8" w:tplc="C448A622" w:tentative="1">
      <w:start w:val="1"/>
      <w:numFmt w:val="bullet"/>
      <w:lvlText w:val=""/>
      <w:lvlPicBulletId w:val="0"/>
      <w:lvlJc w:val="left"/>
      <w:pPr>
        <w:tabs>
          <w:tab w:val="num" w:pos="6480"/>
        </w:tabs>
        <w:ind w:left="6480" w:hanging="360"/>
      </w:pPr>
      <w:rPr>
        <w:rFonts w:ascii="Symbol" w:hAnsi="Symbol" w:hint="default"/>
      </w:rPr>
    </w:lvl>
  </w:abstractNum>
  <w:abstractNum w:abstractNumId="19" w15:restartNumberingAfterBreak="0">
    <w:nsid w:val="7C540857"/>
    <w:multiLevelType w:val="hybridMultilevel"/>
    <w:tmpl w:val="47FE3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1757EC"/>
    <w:multiLevelType w:val="hybridMultilevel"/>
    <w:tmpl w:val="A27CD946"/>
    <w:lvl w:ilvl="0" w:tplc="CA30367A">
      <w:start w:val="1"/>
      <w:numFmt w:val="bullet"/>
      <w:lvlText w:val=""/>
      <w:lvlJc w:val="left"/>
      <w:pPr>
        <w:tabs>
          <w:tab w:val="num" w:pos="360"/>
        </w:tabs>
        <w:ind w:left="360" w:hanging="360"/>
      </w:pPr>
      <w:rPr>
        <w:rFonts w:ascii="Wingdings" w:hAnsi="Wingdings" w:hint="default"/>
      </w:rPr>
    </w:lvl>
    <w:lvl w:ilvl="1" w:tplc="747AF70E">
      <w:start w:val="1"/>
      <w:numFmt w:val="bullet"/>
      <w:lvlText w:val=""/>
      <w:lvlJc w:val="left"/>
      <w:pPr>
        <w:tabs>
          <w:tab w:val="num" w:pos="1080"/>
        </w:tabs>
        <w:ind w:left="1080" w:hanging="360"/>
      </w:pPr>
      <w:rPr>
        <w:rFonts w:ascii="Wingdings" w:hAnsi="Wingdings" w:hint="default"/>
      </w:rPr>
    </w:lvl>
    <w:lvl w:ilvl="2" w:tplc="74E0389E" w:tentative="1">
      <w:start w:val="1"/>
      <w:numFmt w:val="bullet"/>
      <w:lvlText w:val=""/>
      <w:lvlJc w:val="left"/>
      <w:pPr>
        <w:tabs>
          <w:tab w:val="num" w:pos="1800"/>
        </w:tabs>
        <w:ind w:left="1800" w:hanging="360"/>
      </w:pPr>
      <w:rPr>
        <w:rFonts w:ascii="Wingdings" w:hAnsi="Wingdings" w:hint="default"/>
      </w:rPr>
    </w:lvl>
    <w:lvl w:ilvl="3" w:tplc="79B8F65C" w:tentative="1">
      <w:start w:val="1"/>
      <w:numFmt w:val="bullet"/>
      <w:lvlText w:val=""/>
      <w:lvlJc w:val="left"/>
      <w:pPr>
        <w:tabs>
          <w:tab w:val="num" w:pos="2520"/>
        </w:tabs>
        <w:ind w:left="2520" w:hanging="360"/>
      </w:pPr>
      <w:rPr>
        <w:rFonts w:ascii="Wingdings" w:hAnsi="Wingdings" w:hint="default"/>
      </w:rPr>
    </w:lvl>
    <w:lvl w:ilvl="4" w:tplc="B5225A9E" w:tentative="1">
      <w:start w:val="1"/>
      <w:numFmt w:val="bullet"/>
      <w:lvlText w:val=""/>
      <w:lvlJc w:val="left"/>
      <w:pPr>
        <w:tabs>
          <w:tab w:val="num" w:pos="3240"/>
        </w:tabs>
        <w:ind w:left="3240" w:hanging="360"/>
      </w:pPr>
      <w:rPr>
        <w:rFonts w:ascii="Wingdings" w:hAnsi="Wingdings" w:hint="default"/>
      </w:rPr>
    </w:lvl>
    <w:lvl w:ilvl="5" w:tplc="E1180770" w:tentative="1">
      <w:start w:val="1"/>
      <w:numFmt w:val="bullet"/>
      <w:lvlText w:val=""/>
      <w:lvlJc w:val="left"/>
      <w:pPr>
        <w:tabs>
          <w:tab w:val="num" w:pos="3960"/>
        </w:tabs>
        <w:ind w:left="3960" w:hanging="360"/>
      </w:pPr>
      <w:rPr>
        <w:rFonts w:ascii="Wingdings" w:hAnsi="Wingdings" w:hint="default"/>
      </w:rPr>
    </w:lvl>
    <w:lvl w:ilvl="6" w:tplc="9B26875A" w:tentative="1">
      <w:start w:val="1"/>
      <w:numFmt w:val="bullet"/>
      <w:lvlText w:val=""/>
      <w:lvlJc w:val="left"/>
      <w:pPr>
        <w:tabs>
          <w:tab w:val="num" w:pos="4680"/>
        </w:tabs>
        <w:ind w:left="4680" w:hanging="360"/>
      </w:pPr>
      <w:rPr>
        <w:rFonts w:ascii="Wingdings" w:hAnsi="Wingdings" w:hint="default"/>
      </w:rPr>
    </w:lvl>
    <w:lvl w:ilvl="7" w:tplc="288C06A6" w:tentative="1">
      <w:start w:val="1"/>
      <w:numFmt w:val="bullet"/>
      <w:lvlText w:val=""/>
      <w:lvlJc w:val="left"/>
      <w:pPr>
        <w:tabs>
          <w:tab w:val="num" w:pos="5400"/>
        </w:tabs>
        <w:ind w:left="5400" w:hanging="360"/>
      </w:pPr>
      <w:rPr>
        <w:rFonts w:ascii="Wingdings" w:hAnsi="Wingdings" w:hint="default"/>
      </w:rPr>
    </w:lvl>
    <w:lvl w:ilvl="8" w:tplc="606C837C" w:tentative="1">
      <w:start w:val="1"/>
      <w:numFmt w:val="bullet"/>
      <w:lvlText w:val=""/>
      <w:lvlJc w:val="left"/>
      <w:pPr>
        <w:tabs>
          <w:tab w:val="num" w:pos="6120"/>
        </w:tabs>
        <w:ind w:left="6120" w:hanging="360"/>
      </w:pPr>
      <w:rPr>
        <w:rFonts w:ascii="Wingdings" w:hAnsi="Wingdings" w:hint="default"/>
      </w:rPr>
    </w:lvl>
  </w:abstractNum>
  <w:num w:numId="1" w16cid:durableId="34357640">
    <w:abstractNumId w:val="9"/>
  </w:num>
  <w:num w:numId="2" w16cid:durableId="2031055954">
    <w:abstractNumId w:val="4"/>
  </w:num>
  <w:num w:numId="3" w16cid:durableId="1302887632">
    <w:abstractNumId w:val="7"/>
  </w:num>
  <w:num w:numId="4" w16cid:durableId="12388757">
    <w:abstractNumId w:val="1"/>
  </w:num>
  <w:num w:numId="5" w16cid:durableId="809637697">
    <w:abstractNumId w:val="11"/>
  </w:num>
  <w:num w:numId="6" w16cid:durableId="275062131">
    <w:abstractNumId w:val="17"/>
  </w:num>
  <w:num w:numId="7" w16cid:durableId="943422305">
    <w:abstractNumId w:val="13"/>
  </w:num>
  <w:num w:numId="8" w16cid:durableId="1323508875">
    <w:abstractNumId w:val="15"/>
  </w:num>
  <w:num w:numId="9" w16cid:durableId="165706304">
    <w:abstractNumId w:val="6"/>
  </w:num>
  <w:num w:numId="10" w16cid:durableId="905382864">
    <w:abstractNumId w:val="20"/>
  </w:num>
  <w:num w:numId="11" w16cid:durableId="992874478">
    <w:abstractNumId w:val="10"/>
  </w:num>
  <w:num w:numId="12" w16cid:durableId="142042417">
    <w:abstractNumId w:val="18"/>
  </w:num>
  <w:num w:numId="13" w16cid:durableId="388766914">
    <w:abstractNumId w:val="2"/>
  </w:num>
  <w:num w:numId="14" w16cid:durableId="621305812">
    <w:abstractNumId w:val="12"/>
  </w:num>
  <w:num w:numId="15" w16cid:durableId="591857192">
    <w:abstractNumId w:val="19"/>
  </w:num>
  <w:num w:numId="16" w16cid:durableId="2055227090">
    <w:abstractNumId w:val="0"/>
  </w:num>
  <w:num w:numId="17" w16cid:durableId="534778817">
    <w:abstractNumId w:val="16"/>
  </w:num>
  <w:num w:numId="18" w16cid:durableId="1956905165">
    <w:abstractNumId w:val="5"/>
  </w:num>
  <w:num w:numId="19" w16cid:durableId="1639606249">
    <w:abstractNumId w:val="14"/>
  </w:num>
  <w:num w:numId="20" w16cid:durableId="1614944179">
    <w:abstractNumId w:val="8"/>
  </w:num>
  <w:num w:numId="21" w16cid:durableId="21243058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E83"/>
    <w:rsid w:val="000065F2"/>
    <w:rsid w:val="0001768B"/>
    <w:rsid w:val="00026DC3"/>
    <w:rsid w:val="00035D6F"/>
    <w:rsid w:val="000360B4"/>
    <w:rsid w:val="0004312C"/>
    <w:rsid w:val="00062CFE"/>
    <w:rsid w:val="00070034"/>
    <w:rsid w:val="00070BA3"/>
    <w:rsid w:val="00071F4E"/>
    <w:rsid w:val="00073D0E"/>
    <w:rsid w:val="0008602D"/>
    <w:rsid w:val="000874AB"/>
    <w:rsid w:val="000A1F94"/>
    <w:rsid w:val="000C3C34"/>
    <w:rsid w:val="000D3150"/>
    <w:rsid w:val="000E3462"/>
    <w:rsid w:val="000F5379"/>
    <w:rsid w:val="000F5382"/>
    <w:rsid w:val="00107EA6"/>
    <w:rsid w:val="0011047B"/>
    <w:rsid w:val="001249C4"/>
    <w:rsid w:val="00125248"/>
    <w:rsid w:val="001302E3"/>
    <w:rsid w:val="0013502A"/>
    <w:rsid w:val="00160AF5"/>
    <w:rsid w:val="00163284"/>
    <w:rsid w:val="00163AF5"/>
    <w:rsid w:val="00176341"/>
    <w:rsid w:val="0018060C"/>
    <w:rsid w:val="001811AD"/>
    <w:rsid w:val="00183833"/>
    <w:rsid w:val="00192957"/>
    <w:rsid w:val="00194BA9"/>
    <w:rsid w:val="001C5F4F"/>
    <w:rsid w:val="001D241F"/>
    <w:rsid w:val="001D4424"/>
    <w:rsid w:val="001E1EB7"/>
    <w:rsid w:val="001E2B5A"/>
    <w:rsid w:val="001F032E"/>
    <w:rsid w:val="001F0E83"/>
    <w:rsid w:val="001F754E"/>
    <w:rsid w:val="00203149"/>
    <w:rsid w:val="00203E70"/>
    <w:rsid w:val="00234FD3"/>
    <w:rsid w:val="00243DEA"/>
    <w:rsid w:val="002445B3"/>
    <w:rsid w:val="00257339"/>
    <w:rsid w:val="002602AA"/>
    <w:rsid w:val="00261163"/>
    <w:rsid w:val="00261DC8"/>
    <w:rsid w:val="00266908"/>
    <w:rsid w:val="00273524"/>
    <w:rsid w:val="002A2A36"/>
    <w:rsid w:val="002A3EA2"/>
    <w:rsid w:val="002C2BE1"/>
    <w:rsid w:val="002D040F"/>
    <w:rsid w:val="002D4542"/>
    <w:rsid w:val="002E1C6C"/>
    <w:rsid w:val="002E50B8"/>
    <w:rsid w:val="002F2351"/>
    <w:rsid w:val="002F239A"/>
    <w:rsid w:val="002F3FD5"/>
    <w:rsid w:val="003118E8"/>
    <w:rsid w:val="00311F4F"/>
    <w:rsid w:val="003179F0"/>
    <w:rsid w:val="003223E0"/>
    <w:rsid w:val="00325C2B"/>
    <w:rsid w:val="00331EB6"/>
    <w:rsid w:val="00343ACA"/>
    <w:rsid w:val="003664AB"/>
    <w:rsid w:val="003938D2"/>
    <w:rsid w:val="003A6C16"/>
    <w:rsid w:val="003B5394"/>
    <w:rsid w:val="003B7D29"/>
    <w:rsid w:val="003D0730"/>
    <w:rsid w:val="003F7EE1"/>
    <w:rsid w:val="004007A6"/>
    <w:rsid w:val="00405754"/>
    <w:rsid w:val="004166A8"/>
    <w:rsid w:val="00420A30"/>
    <w:rsid w:val="00422CF8"/>
    <w:rsid w:val="00436808"/>
    <w:rsid w:val="004454C6"/>
    <w:rsid w:val="0044789F"/>
    <w:rsid w:val="00450306"/>
    <w:rsid w:val="00451023"/>
    <w:rsid w:val="00457A70"/>
    <w:rsid w:val="004611D1"/>
    <w:rsid w:val="00462D9C"/>
    <w:rsid w:val="00465D21"/>
    <w:rsid w:val="00467676"/>
    <w:rsid w:val="00467E8D"/>
    <w:rsid w:val="00475AF3"/>
    <w:rsid w:val="00476883"/>
    <w:rsid w:val="004826A8"/>
    <w:rsid w:val="004835BA"/>
    <w:rsid w:val="00484587"/>
    <w:rsid w:val="004957AF"/>
    <w:rsid w:val="004A1603"/>
    <w:rsid w:val="004A51A0"/>
    <w:rsid w:val="004B6160"/>
    <w:rsid w:val="004C0BE1"/>
    <w:rsid w:val="004C312E"/>
    <w:rsid w:val="004D41D0"/>
    <w:rsid w:val="004D4DC6"/>
    <w:rsid w:val="004E3019"/>
    <w:rsid w:val="004E609F"/>
    <w:rsid w:val="004F0D29"/>
    <w:rsid w:val="004F3D06"/>
    <w:rsid w:val="005128A6"/>
    <w:rsid w:val="005178FA"/>
    <w:rsid w:val="00524E84"/>
    <w:rsid w:val="005253CB"/>
    <w:rsid w:val="00525915"/>
    <w:rsid w:val="0053420D"/>
    <w:rsid w:val="00534A6A"/>
    <w:rsid w:val="00540E8A"/>
    <w:rsid w:val="00557AA9"/>
    <w:rsid w:val="00573C0E"/>
    <w:rsid w:val="00576261"/>
    <w:rsid w:val="005775D5"/>
    <w:rsid w:val="00587BFD"/>
    <w:rsid w:val="0059460C"/>
    <w:rsid w:val="005B64CE"/>
    <w:rsid w:val="005C7E80"/>
    <w:rsid w:val="005D18C2"/>
    <w:rsid w:val="005F31C3"/>
    <w:rsid w:val="005F6F99"/>
    <w:rsid w:val="00604B35"/>
    <w:rsid w:val="00612B31"/>
    <w:rsid w:val="0061463B"/>
    <w:rsid w:val="006160DB"/>
    <w:rsid w:val="00623541"/>
    <w:rsid w:val="006315E3"/>
    <w:rsid w:val="00634636"/>
    <w:rsid w:val="0064320E"/>
    <w:rsid w:val="00645FE2"/>
    <w:rsid w:val="00653617"/>
    <w:rsid w:val="00674889"/>
    <w:rsid w:val="0067548C"/>
    <w:rsid w:val="006813A8"/>
    <w:rsid w:val="0069144F"/>
    <w:rsid w:val="006A3037"/>
    <w:rsid w:val="006A6BC6"/>
    <w:rsid w:val="006B023C"/>
    <w:rsid w:val="006B56AE"/>
    <w:rsid w:val="006C2ADA"/>
    <w:rsid w:val="006E0367"/>
    <w:rsid w:val="006E4959"/>
    <w:rsid w:val="006E7774"/>
    <w:rsid w:val="0070160A"/>
    <w:rsid w:val="0070197B"/>
    <w:rsid w:val="00703560"/>
    <w:rsid w:val="00707BED"/>
    <w:rsid w:val="0071084A"/>
    <w:rsid w:val="00714BD2"/>
    <w:rsid w:val="00722C35"/>
    <w:rsid w:val="00725E8A"/>
    <w:rsid w:val="00734F9A"/>
    <w:rsid w:val="007448C8"/>
    <w:rsid w:val="00751390"/>
    <w:rsid w:val="00752855"/>
    <w:rsid w:val="00770FD9"/>
    <w:rsid w:val="00772BA1"/>
    <w:rsid w:val="00781112"/>
    <w:rsid w:val="007832DE"/>
    <w:rsid w:val="00785DCD"/>
    <w:rsid w:val="00791816"/>
    <w:rsid w:val="0079182B"/>
    <w:rsid w:val="0079303D"/>
    <w:rsid w:val="00794F37"/>
    <w:rsid w:val="007A4CAA"/>
    <w:rsid w:val="007A644F"/>
    <w:rsid w:val="007A7CF7"/>
    <w:rsid w:val="007A7F37"/>
    <w:rsid w:val="007B02D7"/>
    <w:rsid w:val="007B3366"/>
    <w:rsid w:val="007B3E07"/>
    <w:rsid w:val="007B47E9"/>
    <w:rsid w:val="007C0D46"/>
    <w:rsid w:val="007C113D"/>
    <w:rsid w:val="007D0DE5"/>
    <w:rsid w:val="007E11A8"/>
    <w:rsid w:val="007E12C6"/>
    <w:rsid w:val="007E177A"/>
    <w:rsid w:val="007F112F"/>
    <w:rsid w:val="0080095A"/>
    <w:rsid w:val="0080181C"/>
    <w:rsid w:val="00806364"/>
    <w:rsid w:val="00811F5C"/>
    <w:rsid w:val="00827B82"/>
    <w:rsid w:val="00830CF9"/>
    <w:rsid w:val="008336F1"/>
    <w:rsid w:val="0084367A"/>
    <w:rsid w:val="0084694E"/>
    <w:rsid w:val="00855961"/>
    <w:rsid w:val="008571F3"/>
    <w:rsid w:val="00866223"/>
    <w:rsid w:val="008749A6"/>
    <w:rsid w:val="00880329"/>
    <w:rsid w:val="00880432"/>
    <w:rsid w:val="00881539"/>
    <w:rsid w:val="008A0D91"/>
    <w:rsid w:val="008A22F7"/>
    <w:rsid w:val="008A5AB1"/>
    <w:rsid w:val="008A63C4"/>
    <w:rsid w:val="008A6611"/>
    <w:rsid w:val="008B4AD2"/>
    <w:rsid w:val="008B55A2"/>
    <w:rsid w:val="008C0CFA"/>
    <w:rsid w:val="008C4E15"/>
    <w:rsid w:val="008C6306"/>
    <w:rsid w:val="008C6F48"/>
    <w:rsid w:val="008D4C86"/>
    <w:rsid w:val="008E0D72"/>
    <w:rsid w:val="008E224B"/>
    <w:rsid w:val="008E4C4F"/>
    <w:rsid w:val="009017E3"/>
    <w:rsid w:val="00901C0B"/>
    <w:rsid w:val="00901CBC"/>
    <w:rsid w:val="00902F30"/>
    <w:rsid w:val="00905FB1"/>
    <w:rsid w:val="00906097"/>
    <w:rsid w:val="009141FF"/>
    <w:rsid w:val="009324C3"/>
    <w:rsid w:val="00934AC9"/>
    <w:rsid w:val="009442F7"/>
    <w:rsid w:val="00950E88"/>
    <w:rsid w:val="009538C4"/>
    <w:rsid w:val="00953B78"/>
    <w:rsid w:val="00957EF6"/>
    <w:rsid w:val="0097502A"/>
    <w:rsid w:val="00984961"/>
    <w:rsid w:val="009A215E"/>
    <w:rsid w:val="009A4104"/>
    <w:rsid w:val="009A50B3"/>
    <w:rsid w:val="009B0FC8"/>
    <w:rsid w:val="009B7471"/>
    <w:rsid w:val="009C0B29"/>
    <w:rsid w:val="009C1B54"/>
    <w:rsid w:val="009C329C"/>
    <w:rsid w:val="009D672C"/>
    <w:rsid w:val="009E1A51"/>
    <w:rsid w:val="009F02CB"/>
    <w:rsid w:val="00A15A4B"/>
    <w:rsid w:val="00A303FF"/>
    <w:rsid w:val="00A34992"/>
    <w:rsid w:val="00A425B3"/>
    <w:rsid w:val="00A5224E"/>
    <w:rsid w:val="00A56253"/>
    <w:rsid w:val="00A65C74"/>
    <w:rsid w:val="00A85FA0"/>
    <w:rsid w:val="00A95DEA"/>
    <w:rsid w:val="00AA0AA4"/>
    <w:rsid w:val="00AA49AF"/>
    <w:rsid w:val="00AA525C"/>
    <w:rsid w:val="00AB5E31"/>
    <w:rsid w:val="00AC0FAE"/>
    <w:rsid w:val="00AC3823"/>
    <w:rsid w:val="00AC5F34"/>
    <w:rsid w:val="00AD0E50"/>
    <w:rsid w:val="00AD1470"/>
    <w:rsid w:val="00AD3157"/>
    <w:rsid w:val="00AD6D13"/>
    <w:rsid w:val="00AE296F"/>
    <w:rsid w:val="00AE61CB"/>
    <w:rsid w:val="00AF05F7"/>
    <w:rsid w:val="00AF0A7E"/>
    <w:rsid w:val="00AF1062"/>
    <w:rsid w:val="00AF3EFC"/>
    <w:rsid w:val="00B00DD9"/>
    <w:rsid w:val="00B04099"/>
    <w:rsid w:val="00B06450"/>
    <w:rsid w:val="00B1008B"/>
    <w:rsid w:val="00B13551"/>
    <w:rsid w:val="00B25D2B"/>
    <w:rsid w:val="00B26931"/>
    <w:rsid w:val="00B3125E"/>
    <w:rsid w:val="00B37784"/>
    <w:rsid w:val="00B37E13"/>
    <w:rsid w:val="00B41484"/>
    <w:rsid w:val="00B41B9F"/>
    <w:rsid w:val="00B503EA"/>
    <w:rsid w:val="00B63F05"/>
    <w:rsid w:val="00B7151F"/>
    <w:rsid w:val="00B7624D"/>
    <w:rsid w:val="00B81F7C"/>
    <w:rsid w:val="00B9575F"/>
    <w:rsid w:val="00BA2B3B"/>
    <w:rsid w:val="00BA7696"/>
    <w:rsid w:val="00BB123A"/>
    <w:rsid w:val="00BB7E65"/>
    <w:rsid w:val="00BC3972"/>
    <w:rsid w:val="00BC658C"/>
    <w:rsid w:val="00BD70C7"/>
    <w:rsid w:val="00BF6711"/>
    <w:rsid w:val="00C0578D"/>
    <w:rsid w:val="00C112A5"/>
    <w:rsid w:val="00C12197"/>
    <w:rsid w:val="00C23EC6"/>
    <w:rsid w:val="00C27BE4"/>
    <w:rsid w:val="00C330DD"/>
    <w:rsid w:val="00C423BD"/>
    <w:rsid w:val="00C423F2"/>
    <w:rsid w:val="00C4352B"/>
    <w:rsid w:val="00C533B0"/>
    <w:rsid w:val="00C54436"/>
    <w:rsid w:val="00C607E7"/>
    <w:rsid w:val="00C763D6"/>
    <w:rsid w:val="00CA4944"/>
    <w:rsid w:val="00CA7CFB"/>
    <w:rsid w:val="00CB1A1B"/>
    <w:rsid w:val="00CB33E1"/>
    <w:rsid w:val="00CB3A42"/>
    <w:rsid w:val="00CB5EFC"/>
    <w:rsid w:val="00CD4F3F"/>
    <w:rsid w:val="00CE01F0"/>
    <w:rsid w:val="00CE28AE"/>
    <w:rsid w:val="00CF67DB"/>
    <w:rsid w:val="00D00110"/>
    <w:rsid w:val="00D00808"/>
    <w:rsid w:val="00D01C9F"/>
    <w:rsid w:val="00D07889"/>
    <w:rsid w:val="00D12D1F"/>
    <w:rsid w:val="00D259EA"/>
    <w:rsid w:val="00D314FF"/>
    <w:rsid w:val="00D33423"/>
    <w:rsid w:val="00D34139"/>
    <w:rsid w:val="00D41D2F"/>
    <w:rsid w:val="00D43BDD"/>
    <w:rsid w:val="00D45C21"/>
    <w:rsid w:val="00D502FC"/>
    <w:rsid w:val="00D50777"/>
    <w:rsid w:val="00D5774B"/>
    <w:rsid w:val="00D6006F"/>
    <w:rsid w:val="00D67A11"/>
    <w:rsid w:val="00D76982"/>
    <w:rsid w:val="00D778B6"/>
    <w:rsid w:val="00D87EC7"/>
    <w:rsid w:val="00D9117E"/>
    <w:rsid w:val="00DA6EBD"/>
    <w:rsid w:val="00DC4F98"/>
    <w:rsid w:val="00DC507F"/>
    <w:rsid w:val="00DD6B90"/>
    <w:rsid w:val="00DD7D99"/>
    <w:rsid w:val="00DE0192"/>
    <w:rsid w:val="00DE62D0"/>
    <w:rsid w:val="00DF3F3C"/>
    <w:rsid w:val="00DF428E"/>
    <w:rsid w:val="00E12F97"/>
    <w:rsid w:val="00E148A9"/>
    <w:rsid w:val="00E21E2C"/>
    <w:rsid w:val="00E30931"/>
    <w:rsid w:val="00E4203C"/>
    <w:rsid w:val="00E4542E"/>
    <w:rsid w:val="00E472A2"/>
    <w:rsid w:val="00E53ACB"/>
    <w:rsid w:val="00E6141A"/>
    <w:rsid w:val="00E61EB0"/>
    <w:rsid w:val="00E6433F"/>
    <w:rsid w:val="00E86258"/>
    <w:rsid w:val="00E960AB"/>
    <w:rsid w:val="00EA0E4A"/>
    <w:rsid w:val="00EA3656"/>
    <w:rsid w:val="00ED0F91"/>
    <w:rsid w:val="00ED7C59"/>
    <w:rsid w:val="00EE2757"/>
    <w:rsid w:val="00EE7B85"/>
    <w:rsid w:val="00EF1DD6"/>
    <w:rsid w:val="00EF4EA2"/>
    <w:rsid w:val="00F0208C"/>
    <w:rsid w:val="00F06D36"/>
    <w:rsid w:val="00F150B6"/>
    <w:rsid w:val="00F16F65"/>
    <w:rsid w:val="00F22F68"/>
    <w:rsid w:val="00F31AD1"/>
    <w:rsid w:val="00F32A53"/>
    <w:rsid w:val="00F33A6A"/>
    <w:rsid w:val="00F5000E"/>
    <w:rsid w:val="00F6462C"/>
    <w:rsid w:val="00F64A82"/>
    <w:rsid w:val="00F718F2"/>
    <w:rsid w:val="00F767E8"/>
    <w:rsid w:val="00F85531"/>
    <w:rsid w:val="00F861E8"/>
    <w:rsid w:val="00F92EB3"/>
    <w:rsid w:val="00FB0518"/>
    <w:rsid w:val="00FB0EC3"/>
    <w:rsid w:val="00FB372B"/>
    <w:rsid w:val="00FB5109"/>
    <w:rsid w:val="00FB5681"/>
    <w:rsid w:val="00FC5F45"/>
    <w:rsid w:val="00FD2D14"/>
    <w:rsid w:val="00FD415F"/>
    <w:rsid w:val="00FD5C9E"/>
    <w:rsid w:val="00FD6392"/>
    <w:rsid w:val="00FD6A1F"/>
    <w:rsid w:val="00FD71B7"/>
    <w:rsid w:val="00FE4AD7"/>
    <w:rsid w:val="00FF54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A4257"/>
  <w15:chartTrackingRefBased/>
  <w15:docId w15:val="{8FECB531-FEEC-475D-AFB6-BAB1C0D59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5B3"/>
  </w:style>
  <w:style w:type="paragraph" w:styleId="Heading8">
    <w:name w:val="heading 8"/>
    <w:basedOn w:val="Normal"/>
    <w:next w:val="Normal"/>
    <w:link w:val="Heading8Char"/>
    <w:uiPriority w:val="9"/>
    <w:semiHidden/>
    <w:unhideWhenUsed/>
    <w:qFormat/>
    <w:rsid w:val="00D12D1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A0AA4"/>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F718F2"/>
    <w:pPr>
      <w:ind w:left="720"/>
      <w:contextualSpacing/>
    </w:pPr>
    <w:rPr>
      <w:rFonts w:ascii="Times New Roman" w:eastAsia="Times New Roman" w:hAnsi="Times New Roman" w:cs="Times New Roman"/>
      <w:sz w:val="24"/>
      <w:szCs w:val="24"/>
    </w:rPr>
  </w:style>
  <w:style w:type="paragraph" w:customStyle="1" w:styleId="CARBodyText">
    <w:name w:val="CAR Body Text"/>
    <w:basedOn w:val="Normal"/>
    <w:link w:val="CARBodyTextChar2"/>
    <w:autoRedefine/>
    <w:qFormat/>
    <w:rsid w:val="00AE296F"/>
    <w:pPr>
      <w:numPr>
        <w:numId w:val="14"/>
      </w:numPr>
      <w:autoSpaceDE w:val="0"/>
      <w:autoSpaceDN w:val="0"/>
      <w:adjustRightInd w:val="0"/>
      <w:spacing w:line="252" w:lineRule="auto"/>
      <w:jc w:val="both"/>
    </w:pPr>
    <w:rPr>
      <w:rFonts w:cs="Times New Roman"/>
    </w:rPr>
  </w:style>
  <w:style w:type="character" w:customStyle="1" w:styleId="CARBodyTextChar2">
    <w:name w:val="CAR Body Text Char2"/>
    <w:basedOn w:val="DefaultParagraphFont"/>
    <w:link w:val="CARBodyText"/>
    <w:rsid w:val="00AE296F"/>
    <w:rPr>
      <w:rFonts w:cs="Times New Roman"/>
    </w:rPr>
  </w:style>
  <w:style w:type="character" w:styleId="Hyperlink">
    <w:name w:val="Hyperlink"/>
    <w:basedOn w:val="DefaultParagraphFont"/>
    <w:uiPriority w:val="99"/>
    <w:rsid w:val="00BB7E65"/>
    <w:rPr>
      <w:rFonts w:ascii="Franklin Gothic Book" w:hAnsi="Franklin Gothic Book"/>
      <w:color w:val="0000FF"/>
      <w:sz w:val="20"/>
      <w:u w:val="single"/>
    </w:rPr>
  </w:style>
  <w:style w:type="paragraph" w:styleId="BalloonText">
    <w:name w:val="Balloon Text"/>
    <w:basedOn w:val="Normal"/>
    <w:link w:val="BalloonTextChar"/>
    <w:uiPriority w:val="99"/>
    <w:semiHidden/>
    <w:unhideWhenUsed/>
    <w:rsid w:val="008A5A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AB1"/>
    <w:rPr>
      <w:rFonts w:ascii="Segoe UI" w:hAnsi="Segoe UI" w:cs="Segoe UI"/>
      <w:sz w:val="18"/>
      <w:szCs w:val="18"/>
    </w:rPr>
  </w:style>
  <w:style w:type="paragraph" w:customStyle="1" w:styleId="slide">
    <w:name w:val="slide#"/>
    <w:basedOn w:val="Normal"/>
    <w:qFormat/>
    <w:rsid w:val="00CB5EFC"/>
    <w:pPr>
      <w:spacing w:before="180"/>
      <w:jc w:val="both"/>
    </w:pPr>
    <w:rPr>
      <w:rFonts w:ascii="Rockwell" w:hAnsi="Rockwell" w:cs="Arial (Body CS)"/>
      <w:b/>
      <w:color w:val="C00000"/>
      <w:sz w:val="24"/>
      <w:szCs w:val="24"/>
      <w:u w:val="single"/>
    </w:rPr>
  </w:style>
  <w:style w:type="paragraph" w:styleId="Header">
    <w:name w:val="header"/>
    <w:basedOn w:val="Normal"/>
    <w:link w:val="HeaderChar"/>
    <w:uiPriority w:val="99"/>
    <w:unhideWhenUsed/>
    <w:rsid w:val="00D314FF"/>
    <w:pPr>
      <w:tabs>
        <w:tab w:val="center" w:pos="4680"/>
        <w:tab w:val="right" w:pos="9360"/>
      </w:tabs>
    </w:pPr>
  </w:style>
  <w:style w:type="character" w:customStyle="1" w:styleId="HeaderChar">
    <w:name w:val="Header Char"/>
    <w:basedOn w:val="DefaultParagraphFont"/>
    <w:link w:val="Header"/>
    <w:uiPriority w:val="99"/>
    <w:rsid w:val="00D314FF"/>
  </w:style>
  <w:style w:type="paragraph" w:styleId="Footer">
    <w:name w:val="footer"/>
    <w:basedOn w:val="Normal"/>
    <w:link w:val="FooterChar"/>
    <w:uiPriority w:val="99"/>
    <w:unhideWhenUsed/>
    <w:rsid w:val="00D314FF"/>
    <w:pPr>
      <w:tabs>
        <w:tab w:val="center" w:pos="4680"/>
        <w:tab w:val="right" w:pos="9360"/>
      </w:tabs>
    </w:pPr>
  </w:style>
  <w:style w:type="character" w:customStyle="1" w:styleId="FooterChar">
    <w:name w:val="Footer Char"/>
    <w:basedOn w:val="DefaultParagraphFont"/>
    <w:link w:val="Footer"/>
    <w:uiPriority w:val="99"/>
    <w:rsid w:val="00D314FF"/>
  </w:style>
  <w:style w:type="character" w:styleId="FollowedHyperlink">
    <w:name w:val="FollowedHyperlink"/>
    <w:basedOn w:val="DefaultParagraphFont"/>
    <w:uiPriority w:val="99"/>
    <w:semiHidden/>
    <w:unhideWhenUsed/>
    <w:rsid w:val="001D241F"/>
    <w:rPr>
      <w:color w:val="954F72" w:themeColor="followedHyperlink"/>
      <w:u w:val="single"/>
    </w:rPr>
  </w:style>
  <w:style w:type="paragraph" w:styleId="Revision">
    <w:name w:val="Revision"/>
    <w:hidden/>
    <w:uiPriority w:val="99"/>
    <w:semiHidden/>
    <w:rsid w:val="00CB5EFC"/>
  </w:style>
  <w:style w:type="character" w:customStyle="1" w:styleId="Heading8Char">
    <w:name w:val="Heading 8 Char"/>
    <w:basedOn w:val="DefaultParagraphFont"/>
    <w:link w:val="Heading8"/>
    <w:uiPriority w:val="9"/>
    <w:semiHidden/>
    <w:rsid w:val="00D12D1F"/>
    <w:rPr>
      <w:rFonts w:asciiTheme="majorHAnsi" w:eastAsiaTheme="majorEastAsia" w:hAnsiTheme="majorHAnsi" w:cstheme="majorBidi"/>
      <w:color w:val="272727" w:themeColor="text1" w:themeTint="D8"/>
      <w:sz w:val="21"/>
      <w:szCs w:val="21"/>
    </w:rPr>
  </w:style>
  <w:style w:type="character" w:styleId="UnresolvedMention">
    <w:name w:val="Unresolved Mention"/>
    <w:basedOn w:val="DefaultParagraphFont"/>
    <w:uiPriority w:val="99"/>
    <w:semiHidden/>
    <w:unhideWhenUsed/>
    <w:rsid w:val="0070160A"/>
    <w:rPr>
      <w:color w:val="605E5C"/>
      <w:shd w:val="clear" w:color="auto" w:fill="E1DFDD"/>
    </w:rPr>
  </w:style>
  <w:style w:type="paragraph" w:customStyle="1" w:styleId="Default">
    <w:name w:val="Default"/>
    <w:rsid w:val="002445B3"/>
    <w:pPr>
      <w:autoSpaceDE w:val="0"/>
      <w:autoSpaceDN w:val="0"/>
      <w:adjustRightInd w:val="0"/>
    </w:pPr>
    <w:rPr>
      <w:rFonts w:ascii="Palatino" w:hAnsi="Palatino" w:cs="Palatino"/>
      <w:color w:val="000000"/>
      <w:sz w:val="24"/>
      <w:szCs w:val="24"/>
    </w:rPr>
  </w:style>
  <w:style w:type="character" w:styleId="CommentReference">
    <w:name w:val="annotation reference"/>
    <w:basedOn w:val="DefaultParagraphFont"/>
    <w:uiPriority w:val="99"/>
    <w:semiHidden/>
    <w:unhideWhenUsed/>
    <w:rsid w:val="00FB0EC3"/>
    <w:rPr>
      <w:sz w:val="16"/>
      <w:szCs w:val="16"/>
    </w:rPr>
  </w:style>
  <w:style w:type="paragraph" w:styleId="CommentText">
    <w:name w:val="annotation text"/>
    <w:basedOn w:val="Normal"/>
    <w:link w:val="CommentTextChar"/>
    <w:uiPriority w:val="99"/>
    <w:unhideWhenUsed/>
    <w:rsid w:val="00FB0EC3"/>
    <w:rPr>
      <w:sz w:val="20"/>
      <w:szCs w:val="20"/>
    </w:rPr>
  </w:style>
  <w:style w:type="character" w:customStyle="1" w:styleId="CommentTextChar">
    <w:name w:val="Comment Text Char"/>
    <w:basedOn w:val="DefaultParagraphFont"/>
    <w:link w:val="CommentText"/>
    <w:uiPriority w:val="99"/>
    <w:rsid w:val="00FB0EC3"/>
    <w:rPr>
      <w:sz w:val="20"/>
      <w:szCs w:val="20"/>
    </w:rPr>
  </w:style>
  <w:style w:type="paragraph" w:styleId="CommentSubject">
    <w:name w:val="annotation subject"/>
    <w:basedOn w:val="CommentText"/>
    <w:next w:val="CommentText"/>
    <w:link w:val="CommentSubjectChar"/>
    <w:uiPriority w:val="99"/>
    <w:semiHidden/>
    <w:unhideWhenUsed/>
    <w:rsid w:val="00FB0EC3"/>
    <w:rPr>
      <w:b/>
      <w:bCs/>
    </w:rPr>
  </w:style>
  <w:style w:type="character" w:customStyle="1" w:styleId="CommentSubjectChar">
    <w:name w:val="Comment Subject Char"/>
    <w:basedOn w:val="CommentTextChar"/>
    <w:link w:val="CommentSubject"/>
    <w:uiPriority w:val="99"/>
    <w:semiHidden/>
    <w:rsid w:val="00FB0EC3"/>
    <w:rPr>
      <w:b/>
      <w:bCs/>
      <w:sz w:val="20"/>
      <w:szCs w:val="20"/>
    </w:rPr>
  </w:style>
  <w:style w:type="character" w:customStyle="1" w:styleId="A5">
    <w:name w:val="A5"/>
    <w:uiPriority w:val="99"/>
    <w:rsid w:val="00573C0E"/>
    <w:rPr>
      <w:rFonts w:cs="Palatino"/>
      <w:color w:val="211D1E"/>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60688">
      <w:bodyDiv w:val="1"/>
      <w:marLeft w:val="0"/>
      <w:marRight w:val="0"/>
      <w:marTop w:val="0"/>
      <w:marBottom w:val="0"/>
      <w:divBdr>
        <w:top w:val="none" w:sz="0" w:space="0" w:color="auto"/>
        <w:left w:val="none" w:sz="0" w:space="0" w:color="auto"/>
        <w:bottom w:val="none" w:sz="0" w:space="0" w:color="auto"/>
        <w:right w:val="none" w:sz="0" w:space="0" w:color="auto"/>
      </w:divBdr>
    </w:div>
    <w:div w:id="360055804">
      <w:bodyDiv w:val="1"/>
      <w:marLeft w:val="0"/>
      <w:marRight w:val="0"/>
      <w:marTop w:val="0"/>
      <w:marBottom w:val="0"/>
      <w:divBdr>
        <w:top w:val="none" w:sz="0" w:space="0" w:color="auto"/>
        <w:left w:val="none" w:sz="0" w:space="0" w:color="auto"/>
        <w:bottom w:val="none" w:sz="0" w:space="0" w:color="auto"/>
        <w:right w:val="none" w:sz="0" w:space="0" w:color="auto"/>
      </w:divBdr>
      <w:divsChild>
        <w:div w:id="1703020872">
          <w:marLeft w:val="720"/>
          <w:marRight w:val="0"/>
          <w:marTop w:val="0"/>
          <w:marBottom w:val="240"/>
          <w:divBdr>
            <w:top w:val="none" w:sz="0" w:space="0" w:color="auto"/>
            <w:left w:val="none" w:sz="0" w:space="0" w:color="auto"/>
            <w:bottom w:val="none" w:sz="0" w:space="0" w:color="auto"/>
            <w:right w:val="none" w:sz="0" w:space="0" w:color="auto"/>
          </w:divBdr>
        </w:div>
      </w:divsChild>
    </w:div>
    <w:div w:id="433525502">
      <w:bodyDiv w:val="1"/>
      <w:marLeft w:val="0"/>
      <w:marRight w:val="0"/>
      <w:marTop w:val="0"/>
      <w:marBottom w:val="0"/>
      <w:divBdr>
        <w:top w:val="none" w:sz="0" w:space="0" w:color="auto"/>
        <w:left w:val="none" w:sz="0" w:space="0" w:color="auto"/>
        <w:bottom w:val="none" w:sz="0" w:space="0" w:color="auto"/>
        <w:right w:val="none" w:sz="0" w:space="0" w:color="auto"/>
      </w:divBdr>
      <w:divsChild>
        <w:div w:id="1988317297">
          <w:marLeft w:val="806"/>
          <w:marRight w:val="0"/>
          <w:marTop w:val="360"/>
          <w:marBottom w:val="120"/>
          <w:divBdr>
            <w:top w:val="none" w:sz="0" w:space="0" w:color="auto"/>
            <w:left w:val="none" w:sz="0" w:space="0" w:color="auto"/>
            <w:bottom w:val="none" w:sz="0" w:space="0" w:color="auto"/>
            <w:right w:val="none" w:sz="0" w:space="0" w:color="auto"/>
          </w:divBdr>
        </w:div>
      </w:divsChild>
    </w:div>
    <w:div w:id="458377774">
      <w:bodyDiv w:val="1"/>
      <w:marLeft w:val="0"/>
      <w:marRight w:val="0"/>
      <w:marTop w:val="0"/>
      <w:marBottom w:val="0"/>
      <w:divBdr>
        <w:top w:val="none" w:sz="0" w:space="0" w:color="auto"/>
        <w:left w:val="none" w:sz="0" w:space="0" w:color="auto"/>
        <w:bottom w:val="none" w:sz="0" w:space="0" w:color="auto"/>
        <w:right w:val="none" w:sz="0" w:space="0" w:color="auto"/>
      </w:divBdr>
    </w:div>
    <w:div w:id="540288759">
      <w:bodyDiv w:val="1"/>
      <w:marLeft w:val="0"/>
      <w:marRight w:val="0"/>
      <w:marTop w:val="0"/>
      <w:marBottom w:val="0"/>
      <w:divBdr>
        <w:top w:val="none" w:sz="0" w:space="0" w:color="auto"/>
        <w:left w:val="none" w:sz="0" w:space="0" w:color="auto"/>
        <w:bottom w:val="none" w:sz="0" w:space="0" w:color="auto"/>
        <w:right w:val="none" w:sz="0" w:space="0" w:color="auto"/>
      </w:divBdr>
    </w:div>
    <w:div w:id="569078898">
      <w:bodyDiv w:val="1"/>
      <w:marLeft w:val="0"/>
      <w:marRight w:val="0"/>
      <w:marTop w:val="0"/>
      <w:marBottom w:val="0"/>
      <w:divBdr>
        <w:top w:val="none" w:sz="0" w:space="0" w:color="auto"/>
        <w:left w:val="none" w:sz="0" w:space="0" w:color="auto"/>
        <w:bottom w:val="none" w:sz="0" w:space="0" w:color="auto"/>
        <w:right w:val="none" w:sz="0" w:space="0" w:color="auto"/>
      </w:divBdr>
    </w:div>
    <w:div w:id="573667726">
      <w:bodyDiv w:val="1"/>
      <w:marLeft w:val="0"/>
      <w:marRight w:val="0"/>
      <w:marTop w:val="0"/>
      <w:marBottom w:val="0"/>
      <w:divBdr>
        <w:top w:val="none" w:sz="0" w:space="0" w:color="auto"/>
        <w:left w:val="none" w:sz="0" w:space="0" w:color="auto"/>
        <w:bottom w:val="none" w:sz="0" w:space="0" w:color="auto"/>
        <w:right w:val="none" w:sz="0" w:space="0" w:color="auto"/>
      </w:divBdr>
    </w:div>
    <w:div w:id="602806471">
      <w:bodyDiv w:val="1"/>
      <w:marLeft w:val="0"/>
      <w:marRight w:val="0"/>
      <w:marTop w:val="0"/>
      <w:marBottom w:val="0"/>
      <w:divBdr>
        <w:top w:val="none" w:sz="0" w:space="0" w:color="auto"/>
        <w:left w:val="none" w:sz="0" w:space="0" w:color="auto"/>
        <w:bottom w:val="none" w:sz="0" w:space="0" w:color="auto"/>
        <w:right w:val="none" w:sz="0" w:space="0" w:color="auto"/>
      </w:divBdr>
    </w:div>
    <w:div w:id="63055171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884752654">
      <w:bodyDiv w:val="1"/>
      <w:marLeft w:val="0"/>
      <w:marRight w:val="0"/>
      <w:marTop w:val="0"/>
      <w:marBottom w:val="0"/>
      <w:divBdr>
        <w:top w:val="none" w:sz="0" w:space="0" w:color="auto"/>
        <w:left w:val="none" w:sz="0" w:space="0" w:color="auto"/>
        <w:bottom w:val="none" w:sz="0" w:space="0" w:color="auto"/>
        <w:right w:val="none" w:sz="0" w:space="0" w:color="auto"/>
      </w:divBdr>
      <w:divsChild>
        <w:div w:id="1008366654">
          <w:marLeft w:val="1166"/>
          <w:marRight w:val="0"/>
          <w:marTop w:val="0"/>
          <w:marBottom w:val="0"/>
          <w:divBdr>
            <w:top w:val="none" w:sz="0" w:space="0" w:color="auto"/>
            <w:left w:val="none" w:sz="0" w:space="0" w:color="auto"/>
            <w:bottom w:val="none" w:sz="0" w:space="0" w:color="auto"/>
            <w:right w:val="none" w:sz="0" w:space="0" w:color="auto"/>
          </w:divBdr>
        </w:div>
        <w:div w:id="1391684027">
          <w:marLeft w:val="1166"/>
          <w:marRight w:val="0"/>
          <w:marTop w:val="0"/>
          <w:marBottom w:val="0"/>
          <w:divBdr>
            <w:top w:val="none" w:sz="0" w:space="0" w:color="auto"/>
            <w:left w:val="none" w:sz="0" w:space="0" w:color="auto"/>
            <w:bottom w:val="none" w:sz="0" w:space="0" w:color="auto"/>
            <w:right w:val="none" w:sz="0" w:space="0" w:color="auto"/>
          </w:divBdr>
        </w:div>
        <w:div w:id="881409095">
          <w:marLeft w:val="1166"/>
          <w:marRight w:val="0"/>
          <w:marTop w:val="0"/>
          <w:marBottom w:val="0"/>
          <w:divBdr>
            <w:top w:val="none" w:sz="0" w:space="0" w:color="auto"/>
            <w:left w:val="none" w:sz="0" w:space="0" w:color="auto"/>
            <w:bottom w:val="none" w:sz="0" w:space="0" w:color="auto"/>
            <w:right w:val="none" w:sz="0" w:space="0" w:color="auto"/>
          </w:divBdr>
        </w:div>
        <w:div w:id="535000897">
          <w:marLeft w:val="1166"/>
          <w:marRight w:val="0"/>
          <w:marTop w:val="0"/>
          <w:marBottom w:val="0"/>
          <w:divBdr>
            <w:top w:val="none" w:sz="0" w:space="0" w:color="auto"/>
            <w:left w:val="none" w:sz="0" w:space="0" w:color="auto"/>
            <w:bottom w:val="none" w:sz="0" w:space="0" w:color="auto"/>
            <w:right w:val="none" w:sz="0" w:space="0" w:color="auto"/>
          </w:divBdr>
        </w:div>
      </w:divsChild>
    </w:div>
    <w:div w:id="886719318">
      <w:bodyDiv w:val="1"/>
      <w:marLeft w:val="0"/>
      <w:marRight w:val="0"/>
      <w:marTop w:val="0"/>
      <w:marBottom w:val="0"/>
      <w:divBdr>
        <w:top w:val="none" w:sz="0" w:space="0" w:color="auto"/>
        <w:left w:val="none" w:sz="0" w:space="0" w:color="auto"/>
        <w:bottom w:val="none" w:sz="0" w:space="0" w:color="auto"/>
        <w:right w:val="none" w:sz="0" w:space="0" w:color="auto"/>
      </w:divBdr>
      <w:divsChild>
        <w:div w:id="891577803">
          <w:marLeft w:val="547"/>
          <w:marRight w:val="0"/>
          <w:marTop w:val="0"/>
          <w:marBottom w:val="0"/>
          <w:divBdr>
            <w:top w:val="none" w:sz="0" w:space="0" w:color="auto"/>
            <w:left w:val="none" w:sz="0" w:space="0" w:color="auto"/>
            <w:bottom w:val="none" w:sz="0" w:space="0" w:color="auto"/>
            <w:right w:val="none" w:sz="0" w:space="0" w:color="auto"/>
          </w:divBdr>
        </w:div>
        <w:div w:id="1030715699">
          <w:marLeft w:val="547"/>
          <w:marRight w:val="0"/>
          <w:marTop w:val="0"/>
          <w:marBottom w:val="0"/>
          <w:divBdr>
            <w:top w:val="none" w:sz="0" w:space="0" w:color="auto"/>
            <w:left w:val="none" w:sz="0" w:space="0" w:color="auto"/>
            <w:bottom w:val="none" w:sz="0" w:space="0" w:color="auto"/>
            <w:right w:val="none" w:sz="0" w:space="0" w:color="auto"/>
          </w:divBdr>
        </w:div>
      </w:divsChild>
    </w:div>
    <w:div w:id="1267999438">
      <w:bodyDiv w:val="1"/>
      <w:marLeft w:val="0"/>
      <w:marRight w:val="0"/>
      <w:marTop w:val="0"/>
      <w:marBottom w:val="0"/>
      <w:divBdr>
        <w:top w:val="none" w:sz="0" w:space="0" w:color="auto"/>
        <w:left w:val="none" w:sz="0" w:space="0" w:color="auto"/>
        <w:bottom w:val="none" w:sz="0" w:space="0" w:color="auto"/>
        <w:right w:val="none" w:sz="0" w:space="0" w:color="auto"/>
      </w:divBdr>
      <w:divsChild>
        <w:div w:id="312562512">
          <w:marLeft w:val="720"/>
          <w:marRight w:val="0"/>
          <w:marTop w:val="0"/>
          <w:marBottom w:val="0"/>
          <w:divBdr>
            <w:top w:val="none" w:sz="0" w:space="0" w:color="auto"/>
            <w:left w:val="none" w:sz="0" w:space="0" w:color="auto"/>
            <w:bottom w:val="none" w:sz="0" w:space="0" w:color="auto"/>
            <w:right w:val="none" w:sz="0" w:space="0" w:color="auto"/>
          </w:divBdr>
        </w:div>
        <w:div w:id="815218128">
          <w:marLeft w:val="720"/>
          <w:marRight w:val="0"/>
          <w:marTop w:val="0"/>
          <w:marBottom w:val="0"/>
          <w:divBdr>
            <w:top w:val="none" w:sz="0" w:space="0" w:color="auto"/>
            <w:left w:val="none" w:sz="0" w:space="0" w:color="auto"/>
            <w:bottom w:val="none" w:sz="0" w:space="0" w:color="auto"/>
            <w:right w:val="none" w:sz="0" w:space="0" w:color="auto"/>
          </w:divBdr>
        </w:div>
        <w:div w:id="931359841">
          <w:marLeft w:val="1440"/>
          <w:marRight w:val="0"/>
          <w:marTop w:val="0"/>
          <w:marBottom w:val="0"/>
          <w:divBdr>
            <w:top w:val="none" w:sz="0" w:space="0" w:color="auto"/>
            <w:left w:val="none" w:sz="0" w:space="0" w:color="auto"/>
            <w:bottom w:val="none" w:sz="0" w:space="0" w:color="auto"/>
            <w:right w:val="none" w:sz="0" w:space="0" w:color="auto"/>
          </w:divBdr>
        </w:div>
        <w:div w:id="1579944163">
          <w:marLeft w:val="1440"/>
          <w:marRight w:val="0"/>
          <w:marTop w:val="0"/>
          <w:marBottom w:val="0"/>
          <w:divBdr>
            <w:top w:val="none" w:sz="0" w:space="0" w:color="auto"/>
            <w:left w:val="none" w:sz="0" w:space="0" w:color="auto"/>
            <w:bottom w:val="none" w:sz="0" w:space="0" w:color="auto"/>
            <w:right w:val="none" w:sz="0" w:space="0" w:color="auto"/>
          </w:divBdr>
        </w:div>
        <w:div w:id="1758138134">
          <w:marLeft w:val="1440"/>
          <w:marRight w:val="0"/>
          <w:marTop w:val="0"/>
          <w:marBottom w:val="0"/>
          <w:divBdr>
            <w:top w:val="none" w:sz="0" w:space="0" w:color="auto"/>
            <w:left w:val="none" w:sz="0" w:space="0" w:color="auto"/>
            <w:bottom w:val="none" w:sz="0" w:space="0" w:color="auto"/>
            <w:right w:val="none" w:sz="0" w:space="0" w:color="auto"/>
          </w:divBdr>
        </w:div>
        <w:div w:id="2085832994">
          <w:marLeft w:val="1440"/>
          <w:marRight w:val="0"/>
          <w:marTop w:val="0"/>
          <w:marBottom w:val="0"/>
          <w:divBdr>
            <w:top w:val="none" w:sz="0" w:space="0" w:color="auto"/>
            <w:left w:val="none" w:sz="0" w:space="0" w:color="auto"/>
            <w:bottom w:val="none" w:sz="0" w:space="0" w:color="auto"/>
            <w:right w:val="none" w:sz="0" w:space="0" w:color="auto"/>
          </w:divBdr>
        </w:div>
      </w:divsChild>
    </w:div>
    <w:div w:id="1274022498">
      <w:bodyDiv w:val="1"/>
      <w:marLeft w:val="0"/>
      <w:marRight w:val="0"/>
      <w:marTop w:val="0"/>
      <w:marBottom w:val="0"/>
      <w:divBdr>
        <w:top w:val="none" w:sz="0" w:space="0" w:color="auto"/>
        <w:left w:val="none" w:sz="0" w:space="0" w:color="auto"/>
        <w:bottom w:val="none" w:sz="0" w:space="0" w:color="auto"/>
        <w:right w:val="none" w:sz="0" w:space="0" w:color="auto"/>
      </w:divBdr>
      <w:divsChild>
        <w:div w:id="760176642">
          <w:marLeft w:val="720"/>
          <w:marRight w:val="0"/>
          <w:marTop w:val="0"/>
          <w:marBottom w:val="0"/>
          <w:divBdr>
            <w:top w:val="none" w:sz="0" w:space="0" w:color="auto"/>
            <w:left w:val="none" w:sz="0" w:space="0" w:color="auto"/>
            <w:bottom w:val="none" w:sz="0" w:space="0" w:color="auto"/>
            <w:right w:val="none" w:sz="0" w:space="0" w:color="auto"/>
          </w:divBdr>
        </w:div>
        <w:div w:id="231503542">
          <w:marLeft w:val="720"/>
          <w:marRight w:val="0"/>
          <w:marTop w:val="0"/>
          <w:marBottom w:val="0"/>
          <w:divBdr>
            <w:top w:val="none" w:sz="0" w:space="0" w:color="auto"/>
            <w:left w:val="none" w:sz="0" w:space="0" w:color="auto"/>
            <w:bottom w:val="none" w:sz="0" w:space="0" w:color="auto"/>
            <w:right w:val="none" w:sz="0" w:space="0" w:color="auto"/>
          </w:divBdr>
        </w:div>
        <w:div w:id="276566845">
          <w:marLeft w:val="720"/>
          <w:marRight w:val="0"/>
          <w:marTop w:val="0"/>
          <w:marBottom w:val="0"/>
          <w:divBdr>
            <w:top w:val="none" w:sz="0" w:space="0" w:color="auto"/>
            <w:left w:val="none" w:sz="0" w:space="0" w:color="auto"/>
            <w:bottom w:val="none" w:sz="0" w:space="0" w:color="auto"/>
            <w:right w:val="none" w:sz="0" w:space="0" w:color="auto"/>
          </w:divBdr>
        </w:div>
        <w:div w:id="1804226778">
          <w:marLeft w:val="720"/>
          <w:marRight w:val="0"/>
          <w:marTop w:val="0"/>
          <w:marBottom w:val="0"/>
          <w:divBdr>
            <w:top w:val="none" w:sz="0" w:space="0" w:color="auto"/>
            <w:left w:val="none" w:sz="0" w:space="0" w:color="auto"/>
            <w:bottom w:val="none" w:sz="0" w:space="0" w:color="auto"/>
            <w:right w:val="none" w:sz="0" w:space="0" w:color="auto"/>
          </w:divBdr>
        </w:div>
      </w:divsChild>
    </w:div>
    <w:div w:id="1311446499">
      <w:bodyDiv w:val="1"/>
      <w:marLeft w:val="0"/>
      <w:marRight w:val="0"/>
      <w:marTop w:val="0"/>
      <w:marBottom w:val="0"/>
      <w:divBdr>
        <w:top w:val="none" w:sz="0" w:space="0" w:color="auto"/>
        <w:left w:val="none" w:sz="0" w:space="0" w:color="auto"/>
        <w:bottom w:val="none" w:sz="0" w:space="0" w:color="auto"/>
        <w:right w:val="none" w:sz="0" w:space="0" w:color="auto"/>
      </w:divBdr>
    </w:div>
    <w:div w:id="1414274764">
      <w:bodyDiv w:val="1"/>
      <w:marLeft w:val="0"/>
      <w:marRight w:val="0"/>
      <w:marTop w:val="0"/>
      <w:marBottom w:val="0"/>
      <w:divBdr>
        <w:top w:val="none" w:sz="0" w:space="0" w:color="auto"/>
        <w:left w:val="none" w:sz="0" w:space="0" w:color="auto"/>
        <w:bottom w:val="none" w:sz="0" w:space="0" w:color="auto"/>
        <w:right w:val="none" w:sz="0" w:space="0" w:color="auto"/>
      </w:divBdr>
      <w:divsChild>
        <w:div w:id="1247379357">
          <w:marLeft w:val="720"/>
          <w:marRight w:val="0"/>
          <w:marTop w:val="0"/>
          <w:marBottom w:val="0"/>
          <w:divBdr>
            <w:top w:val="none" w:sz="0" w:space="0" w:color="auto"/>
            <w:left w:val="none" w:sz="0" w:space="0" w:color="auto"/>
            <w:bottom w:val="none" w:sz="0" w:space="0" w:color="auto"/>
            <w:right w:val="none" w:sz="0" w:space="0" w:color="auto"/>
          </w:divBdr>
        </w:div>
      </w:divsChild>
    </w:div>
    <w:div w:id="1607884874">
      <w:bodyDiv w:val="1"/>
      <w:marLeft w:val="0"/>
      <w:marRight w:val="0"/>
      <w:marTop w:val="0"/>
      <w:marBottom w:val="0"/>
      <w:divBdr>
        <w:top w:val="none" w:sz="0" w:space="0" w:color="auto"/>
        <w:left w:val="none" w:sz="0" w:space="0" w:color="auto"/>
        <w:bottom w:val="none" w:sz="0" w:space="0" w:color="auto"/>
        <w:right w:val="none" w:sz="0" w:space="0" w:color="auto"/>
      </w:divBdr>
      <w:divsChild>
        <w:div w:id="1984390436">
          <w:marLeft w:val="1080"/>
          <w:marRight w:val="0"/>
          <w:marTop w:val="180"/>
          <w:marBottom w:val="120"/>
          <w:divBdr>
            <w:top w:val="none" w:sz="0" w:space="0" w:color="auto"/>
            <w:left w:val="none" w:sz="0" w:space="0" w:color="auto"/>
            <w:bottom w:val="none" w:sz="0" w:space="0" w:color="auto"/>
            <w:right w:val="none" w:sz="0" w:space="0" w:color="auto"/>
          </w:divBdr>
        </w:div>
        <w:div w:id="541597085">
          <w:marLeft w:val="1080"/>
          <w:marRight w:val="0"/>
          <w:marTop w:val="180"/>
          <w:marBottom w:val="120"/>
          <w:divBdr>
            <w:top w:val="none" w:sz="0" w:space="0" w:color="auto"/>
            <w:left w:val="none" w:sz="0" w:space="0" w:color="auto"/>
            <w:bottom w:val="none" w:sz="0" w:space="0" w:color="auto"/>
            <w:right w:val="none" w:sz="0" w:space="0" w:color="auto"/>
          </w:divBdr>
        </w:div>
        <w:div w:id="210768977">
          <w:marLeft w:val="1080"/>
          <w:marRight w:val="0"/>
          <w:marTop w:val="180"/>
          <w:marBottom w:val="120"/>
          <w:divBdr>
            <w:top w:val="none" w:sz="0" w:space="0" w:color="auto"/>
            <w:left w:val="none" w:sz="0" w:space="0" w:color="auto"/>
            <w:bottom w:val="none" w:sz="0" w:space="0" w:color="auto"/>
            <w:right w:val="none" w:sz="0" w:space="0" w:color="auto"/>
          </w:divBdr>
        </w:div>
        <w:div w:id="444424985">
          <w:marLeft w:val="1080"/>
          <w:marRight w:val="0"/>
          <w:marTop w:val="180"/>
          <w:marBottom w:val="120"/>
          <w:divBdr>
            <w:top w:val="none" w:sz="0" w:space="0" w:color="auto"/>
            <w:left w:val="none" w:sz="0" w:space="0" w:color="auto"/>
            <w:bottom w:val="none" w:sz="0" w:space="0" w:color="auto"/>
            <w:right w:val="none" w:sz="0" w:space="0" w:color="auto"/>
          </w:divBdr>
        </w:div>
      </w:divsChild>
    </w:div>
    <w:div w:id="1643001981">
      <w:bodyDiv w:val="1"/>
      <w:marLeft w:val="0"/>
      <w:marRight w:val="0"/>
      <w:marTop w:val="0"/>
      <w:marBottom w:val="0"/>
      <w:divBdr>
        <w:top w:val="none" w:sz="0" w:space="0" w:color="auto"/>
        <w:left w:val="none" w:sz="0" w:space="0" w:color="auto"/>
        <w:bottom w:val="none" w:sz="0" w:space="0" w:color="auto"/>
        <w:right w:val="none" w:sz="0" w:space="0" w:color="auto"/>
      </w:divBdr>
      <w:divsChild>
        <w:div w:id="303699193">
          <w:marLeft w:val="1166"/>
          <w:marRight w:val="0"/>
          <w:marTop w:val="0"/>
          <w:marBottom w:val="0"/>
          <w:divBdr>
            <w:top w:val="none" w:sz="0" w:space="0" w:color="auto"/>
            <w:left w:val="none" w:sz="0" w:space="0" w:color="auto"/>
            <w:bottom w:val="none" w:sz="0" w:space="0" w:color="auto"/>
            <w:right w:val="none" w:sz="0" w:space="0" w:color="auto"/>
          </w:divBdr>
        </w:div>
        <w:div w:id="1178154063">
          <w:marLeft w:val="1166"/>
          <w:marRight w:val="0"/>
          <w:marTop w:val="0"/>
          <w:marBottom w:val="0"/>
          <w:divBdr>
            <w:top w:val="none" w:sz="0" w:space="0" w:color="auto"/>
            <w:left w:val="none" w:sz="0" w:space="0" w:color="auto"/>
            <w:bottom w:val="none" w:sz="0" w:space="0" w:color="auto"/>
            <w:right w:val="none" w:sz="0" w:space="0" w:color="auto"/>
          </w:divBdr>
        </w:div>
        <w:div w:id="619261081">
          <w:marLeft w:val="1166"/>
          <w:marRight w:val="0"/>
          <w:marTop w:val="0"/>
          <w:marBottom w:val="0"/>
          <w:divBdr>
            <w:top w:val="none" w:sz="0" w:space="0" w:color="auto"/>
            <w:left w:val="none" w:sz="0" w:space="0" w:color="auto"/>
            <w:bottom w:val="none" w:sz="0" w:space="0" w:color="auto"/>
            <w:right w:val="none" w:sz="0" w:space="0" w:color="auto"/>
          </w:divBdr>
        </w:div>
        <w:div w:id="12268967">
          <w:marLeft w:val="1166"/>
          <w:marRight w:val="0"/>
          <w:marTop w:val="0"/>
          <w:marBottom w:val="0"/>
          <w:divBdr>
            <w:top w:val="none" w:sz="0" w:space="0" w:color="auto"/>
            <w:left w:val="none" w:sz="0" w:space="0" w:color="auto"/>
            <w:bottom w:val="none" w:sz="0" w:space="0" w:color="auto"/>
            <w:right w:val="none" w:sz="0" w:space="0" w:color="auto"/>
          </w:divBdr>
        </w:div>
      </w:divsChild>
    </w:div>
    <w:div w:id="1825275756">
      <w:bodyDiv w:val="1"/>
      <w:marLeft w:val="0"/>
      <w:marRight w:val="0"/>
      <w:marTop w:val="0"/>
      <w:marBottom w:val="0"/>
      <w:divBdr>
        <w:top w:val="none" w:sz="0" w:space="0" w:color="auto"/>
        <w:left w:val="none" w:sz="0" w:space="0" w:color="auto"/>
        <w:bottom w:val="none" w:sz="0" w:space="0" w:color="auto"/>
        <w:right w:val="none" w:sz="0" w:space="0" w:color="auto"/>
      </w:divBdr>
    </w:div>
    <w:div w:id="1871215411">
      <w:bodyDiv w:val="1"/>
      <w:marLeft w:val="0"/>
      <w:marRight w:val="0"/>
      <w:marTop w:val="0"/>
      <w:marBottom w:val="0"/>
      <w:divBdr>
        <w:top w:val="none" w:sz="0" w:space="0" w:color="auto"/>
        <w:left w:val="none" w:sz="0" w:space="0" w:color="auto"/>
        <w:bottom w:val="none" w:sz="0" w:space="0" w:color="auto"/>
        <w:right w:val="none" w:sz="0" w:space="0" w:color="auto"/>
      </w:divBdr>
    </w:div>
    <w:div w:id="1923685239">
      <w:bodyDiv w:val="1"/>
      <w:marLeft w:val="0"/>
      <w:marRight w:val="0"/>
      <w:marTop w:val="0"/>
      <w:marBottom w:val="0"/>
      <w:divBdr>
        <w:top w:val="none" w:sz="0" w:space="0" w:color="auto"/>
        <w:left w:val="none" w:sz="0" w:space="0" w:color="auto"/>
        <w:bottom w:val="none" w:sz="0" w:space="0" w:color="auto"/>
        <w:right w:val="none" w:sz="0" w:space="0" w:color="auto"/>
      </w:divBdr>
    </w:div>
    <w:div w:id="1952277701">
      <w:bodyDiv w:val="1"/>
      <w:marLeft w:val="0"/>
      <w:marRight w:val="0"/>
      <w:marTop w:val="0"/>
      <w:marBottom w:val="0"/>
      <w:divBdr>
        <w:top w:val="none" w:sz="0" w:space="0" w:color="auto"/>
        <w:left w:val="none" w:sz="0" w:space="0" w:color="auto"/>
        <w:bottom w:val="none" w:sz="0" w:space="0" w:color="auto"/>
        <w:right w:val="none" w:sz="0" w:space="0" w:color="auto"/>
      </w:divBdr>
      <w:divsChild>
        <w:div w:id="1760298534">
          <w:marLeft w:val="720"/>
          <w:marRight w:val="0"/>
          <w:marTop w:val="0"/>
          <w:marBottom w:val="0"/>
          <w:divBdr>
            <w:top w:val="none" w:sz="0" w:space="0" w:color="auto"/>
            <w:left w:val="none" w:sz="0" w:space="0" w:color="auto"/>
            <w:bottom w:val="none" w:sz="0" w:space="0" w:color="auto"/>
            <w:right w:val="none" w:sz="0" w:space="0" w:color="auto"/>
          </w:divBdr>
        </w:div>
      </w:divsChild>
    </w:div>
    <w:div w:id="1997953757">
      <w:bodyDiv w:val="1"/>
      <w:marLeft w:val="0"/>
      <w:marRight w:val="0"/>
      <w:marTop w:val="0"/>
      <w:marBottom w:val="0"/>
      <w:divBdr>
        <w:top w:val="none" w:sz="0" w:space="0" w:color="auto"/>
        <w:left w:val="none" w:sz="0" w:space="0" w:color="auto"/>
        <w:bottom w:val="none" w:sz="0" w:space="0" w:color="auto"/>
        <w:right w:val="none" w:sz="0" w:space="0" w:color="auto"/>
      </w:divBdr>
      <w:divsChild>
        <w:div w:id="2138139168">
          <w:marLeft w:val="547"/>
          <w:marRight w:val="0"/>
          <w:marTop w:val="0"/>
          <w:marBottom w:val="0"/>
          <w:divBdr>
            <w:top w:val="none" w:sz="0" w:space="0" w:color="auto"/>
            <w:left w:val="none" w:sz="0" w:space="0" w:color="auto"/>
            <w:bottom w:val="none" w:sz="0" w:space="0" w:color="auto"/>
            <w:right w:val="none" w:sz="0" w:space="0" w:color="auto"/>
          </w:divBdr>
        </w:div>
        <w:div w:id="1033773528">
          <w:marLeft w:val="547"/>
          <w:marRight w:val="0"/>
          <w:marTop w:val="0"/>
          <w:marBottom w:val="0"/>
          <w:divBdr>
            <w:top w:val="none" w:sz="0" w:space="0" w:color="auto"/>
            <w:left w:val="none" w:sz="0" w:space="0" w:color="auto"/>
            <w:bottom w:val="none" w:sz="0" w:space="0" w:color="auto"/>
            <w:right w:val="none" w:sz="0" w:space="0" w:color="auto"/>
          </w:divBdr>
        </w:div>
      </w:divsChild>
    </w:div>
    <w:div w:id="1998267233">
      <w:bodyDiv w:val="1"/>
      <w:marLeft w:val="0"/>
      <w:marRight w:val="0"/>
      <w:marTop w:val="0"/>
      <w:marBottom w:val="0"/>
      <w:divBdr>
        <w:top w:val="none" w:sz="0" w:space="0" w:color="auto"/>
        <w:left w:val="none" w:sz="0" w:space="0" w:color="auto"/>
        <w:bottom w:val="none" w:sz="0" w:space="0" w:color="auto"/>
        <w:right w:val="none" w:sz="0" w:space="0" w:color="auto"/>
      </w:divBdr>
      <w:divsChild>
        <w:div w:id="914128840">
          <w:marLeft w:val="461"/>
          <w:marRight w:val="0"/>
          <w:marTop w:val="360"/>
          <w:marBottom w:val="0"/>
          <w:divBdr>
            <w:top w:val="none" w:sz="0" w:space="0" w:color="auto"/>
            <w:left w:val="none" w:sz="0" w:space="0" w:color="auto"/>
            <w:bottom w:val="none" w:sz="0" w:space="0" w:color="auto"/>
            <w:right w:val="none" w:sz="0" w:space="0" w:color="auto"/>
          </w:divBdr>
        </w:div>
        <w:div w:id="566107605">
          <w:marLeft w:val="461"/>
          <w:marRight w:val="0"/>
          <w:marTop w:val="360"/>
          <w:marBottom w:val="0"/>
          <w:divBdr>
            <w:top w:val="none" w:sz="0" w:space="0" w:color="auto"/>
            <w:left w:val="none" w:sz="0" w:space="0" w:color="auto"/>
            <w:bottom w:val="none" w:sz="0" w:space="0" w:color="auto"/>
            <w:right w:val="none" w:sz="0" w:space="0" w:color="auto"/>
          </w:divBdr>
        </w:div>
        <w:div w:id="2048526691">
          <w:marLeft w:val="461"/>
          <w:marRight w:val="0"/>
          <w:marTop w:val="360"/>
          <w:marBottom w:val="0"/>
          <w:divBdr>
            <w:top w:val="none" w:sz="0" w:space="0" w:color="auto"/>
            <w:left w:val="none" w:sz="0" w:space="0" w:color="auto"/>
            <w:bottom w:val="none" w:sz="0" w:space="0" w:color="auto"/>
            <w:right w:val="none" w:sz="0" w:space="0" w:color="auto"/>
          </w:divBdr>
        </w:div>
        <w:div w:id="1636519731">
          <w:marLeft w:val="461"/>
          <w:marRight w:val="0"/>
          <w:marTop w:val="360"/>
          <w:marBottom w:val="0"/>
          <w:divBdr>
            <w:top w:val="none" w:sz="0" w:space="0" w:color="auto"/>
            <w:left w:val="none" w:sz="0" w:space="0" w:color="auto"/>
            <w:bottom w:val="none" w:sz="0" w:space="0" w:color="auto"/>
            <w:right w:val="none" w:sz="0" w:space="0" w:color="auto"/>
          </w:divBdr>
        </w:div>
        <w:div w:id="2113237383">
          <w:marLeft w:val="461"/>
          <w:marRight w:val="0"/>
          <w:marTop w:val="360"/>
          <w:marBottom w:val="120"/>
          <w:divBdr>
            <w:top w:val="none" w:sz="0" w:space="0" w:color="auto"/>
            <w:left w:val="none" w:sz="0" w:space="0" w:color="auto"/>
            <w:bottom w:val="none" w:sz="0" w:space="0" w:color="auto"/>
            <w:right w:val="none" w:sz="0" w:space="0" w:color="auto"/>
          </w:divBdr>
        </w:div>
      </w:divsChild>
    </w:div>
    <w:div w:id="2015452559">
      <w:bodyDiv w:val="1"/>
      <w:marLeft w:val="0"/>
      <w:marRight w:val="0"/>
      <w:marTop w:val="0"/>
      <w:marBottom w:val="0"/>
      <w:divBdr>
        <w:top w:val="none" w:sz="0" w:space="0" w:color="auto"/>
        <w:left w:val="none" w:sz="0" w:space="0" w:color="auto"/>
        <w:bottom w:val="none" w:sz="0" w:space="0" w:color="auto"/>
        <w:right w:val="none" w:sz="0" w:space="0" w:color="auto"/>
      </w:divBdr>
      <w:divsChild>
        <w:div w:id="1399670857">
          <w:marLeft w:val="720"/>
          <w:marRight w:val="0"/>
          <w:marTop w:val="0"/>
          <w:marBottom w:val="0"/>
          <w:divBdr>
            <w:top w:val="none" w:sz="0" w:space="0" w:color="auto"/>
            <w:left w:val="none" w:sz="0" w:space="0" w:color="auto"/>
            <w:bottom w:val="none" w:sz="0" w:space="0" w:color="auto"/>
            <w:right w:val="none" w:sz="0" w:space="0" w:color="auto"/>
          </w:divBdr>
        </w:div>
        <w:div w:id="1455902635">
          <w:marLeft w:val="720"/>
          <w:marRight w:val="0"/>
          <w:marTop w:val="0"/>
          <w:marBottom w:val="0"/>
          <w:divBdr>
            <w:top w:val="none" w:sz="0" w:space="0" w:color="auto"/>
            <w:left w:val="none" w:sz="0" w:space="0" w:color="auto"/>
            <w:bottom w:val="none" w:sz="0" w:space="0" w:color="auto"/>
            <w:right w:val="none" w:sz="0" w:space="0" w:color="auto"/>
          </w:divBdr>
        </w:div>
        <w:div w:id="418336703">
          <w:marLeft w:val="1440"/>
          <w:marRight w:val="0"/>
          <w:marTop w:val="0"/>
          <w:marBottom w:val="0"/>
          <w:divBdr>
            <w:top w:val="none" w:sz="0" w:space="0" w:color="auto"/>
            <w:left w:val="none" w:sz="0" w:space="0" w:color="auto"/>
            <w:bottom w:val="none" w:sz="0" w:space="0" w:color="auto"/>
            <w:right w:val="none" w:sz="0" w:space="0" w:color="auto"/>
          </w:divBdr>
        </w:div>
        <w:div w:id="295915696">
          <w:marLeft w:val="1440"/>
          <w:marRight w:val="0"/>
          <w:marTop w:val="0"/>
          <w:marBottom w:val="0"/>
          <w:divBdr>
            <w:top w:val="none" w:sz="0" w:space="0" w:color="auto"/>
            <w:left w:val="none" w:sz="0" w:space="0" w:color="auto"/>
            <w:bottom w:val="none" w:sz="0" w:space="0" w:color="auto"/>
            <w:right w:val="none" w:sz="0" w:space="0" w:color="auto"/>
          </w:divBdr>
        </w:div>
        <w:div w:id="1293556255">
          <w:marLeft w:val="1440"/>
          <w:marRight w:val="0"/>
          <w:marTop w:val="0"/>
          <w:marBottom w:val="0"/>
          <w:divBdr>
            <w:top w:val="none" w:sz="0" w:space="0" w:color="auto"/>
            <w:left w:val="none" w:sz="0" w:space="0" w:color="auto"/>
            <w:bottom w:val="none" w:sz="0" w:space="0" w:color="auto"/>
            <w:right w:val="none" w:sz="0" w:space="0" w:color="auto"/>
          </w:divBdr>
        </w:div>
        <w:div w:id="1809974035">
          <w:marLeft w:val="1440"/>
          <w:marRight w:val="0"/>
          <w:marTop w:val="0"/>
          <w:marBottom w:val="0"/>
          <w:divBdr>
            <w:top w:val="none" w:sz="0" w:space="0" w:color="auto"/>
            <w:left w:val="none" w:sz="0" w:space="0" w:color="auto"/>
            <w:bottom w:val="none" w:sz="0" w:space="0" w:color="auto"/>
            <w:right w:val="none" w:sz="0" w:space="0" w:color="auto"/>
          </w:divBdr>
        </w:div>
      </w:divsChild>
    </w:div>
    <w:div w:id="2087722873">
      <w:bodyDiv w:val="1"/>
      <w:marLeft w:val="0"/>
      <w:marRight w:val="0"/>
      <w:marTop w:val="0"/>
      <w:marBottom w:val="0"/>
      <w:divBdr>
        <w:top w:val="none" w:sz="0" w:space="0" w:color="auto"/>
        <w:left w:val="none" w:sz="0" w:space="0" w:color="auto"/>
        <w:bottom w:val="none" w:sz="0" w:space="0" w:color="auto"/>
        <w:right w:val="none" w:sz="0" w:space="0" w:color="auto"/>
      </w:divBdr>
      <w:divsChild>
        <w:div w:id="2030066194">
          <w:marLeft w:val="720"/>
          <w:marRight w:val="0"/>
          <w:marTop w:val="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org/survey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na.org/conferenc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worldboard@na.org" TargetMode="External"/><Relationship Id="rId4" Type="http://schemas.openxmlformats.org/officeDocument/2006/relationships/webSettings" Target="webSettings.xml"/><Relationship Id="rId9" Type="http://schemas.openxmlformats.org/officeDocument/2006/relationships/hyperlink" Target="https://na.org/conferenc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183</TotalTime>
  <Pages>5</Pages>
  <Words>2025</Words>
  <Characters>11543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Jenkins</dc:creator>
  <cp:keywords/>
  <dc:description/>
  <cp:lastModifiedBy>Stacy Fowler</cp:lastModifiedBy>
  <cp:revision>13</cp:revision>
  <cp:lastPrinted>2023-01-27T22:55:00Z</cp:lastPrinted>
  <dcterms:created xsi:type="dcterms:W3CDTF">2025-11-24T23:32:00Z</dcterms:created>
  <dcterms:modified xsi:type="dcterms:W3CDTF">2025-12-09T14:51:00Z</dcterms:modified>
</cp:coreProperties>
</file>