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414E" w14:textId="269B7063" w:rsidR="00881539" w:rsidRPr="00703560" w:rsidRDefault="00D07889" w:rsidP="00BD70C7">
      <w:pPr>
        <w:spacing w:after="120"/>
        <w:jc w:val="center"/>
        <w:rPr>
          <w:rFonts w:ascii="Rockwell" w:hAnsi="Rockwell"/>
          <w:b/>
          <w:sz w:val="28"/>
          <w:szCs w:val="28"/>
        </w:rPr>
      </w:pPr>
      <w:r>
        <w:rPr>
          <w:rFonts w:ascii="Rockwell" w:hAnsi="Rockwell"/>
          <w:b/>
          <w:sz w:val="28"/>
          <w:szCs w:val="28"/>
        </w:rPr>
        <w:t>202</w:t>
      </w:r>
      <w:r w:rsidR="00B06450">
        <w:rPr>
          <w:rFonts w:ascii="Rockwell" w:hAnsi="Rockwell"/>
          <w:b/>
          <w:sz w:val="28"/>
          <w:szCs w:val="28"/>
        </w:rPr>
        <w:t>6</w:t>
      </w:r>
      <w:r w:rsidR="00D314FF">
        <w:rPr>
          <w:rFonts w:ascii="Rockwell" w:hAnsi="Rockwell"/>
          <w:b/>
          <w:sz w:val="28"/>
          <w:szCs w:val="28"/>
        </w:rPr>
        <w:t xml:space="preserve"> </w:t>
      </w:r>
      <w:r w:rsidR="00D314FF" w:rsidRPr="00E80149">
        <w:rPr>
          <w:rFonts w:ascii="Rockwell" w:hAnsi="Rockwell"/>
          <w:b/>
          <w:i/>
          <w:sz w:val="28"/>
          <w:szCs w:val="28"/>
        </w:rPr>
        <w:t>CAR</w:t>
      </w:r>
      <w:r w:rsidR="00D314FF" w:rsidRPr="00BD3A3A">
        <w:rPr>
          <w:rFonts w:ascii="Rockwell" w:hAnsi="Rockwell"/>
          <w:b/>
          <w:sz w:val="28"/>
          <w:szCs w:val="28"/>
        </w:rPr>
        <w:t xml:space="preserve"> </w:t>
      </w:r>
      <w:r w:rsidR="004166A8">
        <w:rPr>
          <w:rFonts w:ascii="Rockwell" w:hAnsi="Rockwell"/>
          <w:b/>
          <w:sz w:val="28"/>
          <w:szCs w:val="28"/>
        </w:rPr>
        <w:t>PowerPoint</w:t>
      </w:r>
      <w:r w:rsidR="00D314FF" w:rsidRPr="00BD3A3A">
        <w:rPr>
          <w:rFonts w:ascii="Rockwell" w:hAnsi="Rockwell"/>
          <w:b/>
          <w:sz w:val="28"/>
          <w:szCs w:val="28"/>
        </w:rPr>
        <w:t xml:space="preserve"> </w:t>
      </w:r>
      <w:r w:rsidR="00C112A5">
        <w:rPr>
          <w:rFonts w:ascii="Rockwell" w:hAnsi="Rockwell"/>
          <w:b/>
          <w:sz w:val="28"/>
          <w:szCs w:val="28"/>
        </w:rPr>
        <w:t>Script</w:t>
      </w:r>
      <w:r w:rsidR="00CB5EFC">
        <w:rPr>
          <w:rFonts w:ascii="Rockwell" w:hAnsi="Rockwell"/>
          <w:b/>
          <w:sz w:val="28"/>
          <w:szCs w:val="28"/>
        </w:rPr>
        <w:br/>
      </w:r>
      <w:r w:rsidR="007B02D7">
        <w:rPr>
          <w:rFonts w:ascii="Rockwell" w:hAnsi="Rockwell"/>
          <w:b/>
          <w:sz w:val="28"/>
          <w:szCs w:val="28"/>
        </w:rPr>
        <w:t>6</w:t>
      </w:r>
      <w:r w:rsidR="00234FD3">
        <w:rPr>
          <w:rFonts w:ascii="Rockwell" w:hAnsi="Rockwell"/>
          <w:b/>
          <w:sz w:val="28"/>
          <w:szCs w:val="28"/>
        </w:rPr>
        <w:t xml:space="preserve"> of </w:t>
      </w:r>
      <w:r w:rsidR="007B02D7">
        <w:rPr>
          <w:rFonts w:ascii="Rockwell" w:hAnsi="Rockwell"/>
          <w:b/>
          <w:sz w:val="28"/>
          <w:szCs w:val="28"/>
        </w:rPr>
        <w:t>6</w:t>
      </w:r>
      <w:r w:rsidR="00234FD3">
        <w:rPr>
          <w:rFonts w:ascii="Rockwell" w:hAnsi="Rockwell"/>
          <w:b/>
          <w:sz w:val="28"/>
          <w:szCs w:val="28"/>
        </w:rPr>
        <w:t xml:space="preserve">: </w:t>
      </w:r>
      <w:r w:rsidR="00C112A5" w:rsidRPr="00C112A5">
        <w:rPr>
          <w:rFonts w:ascii="Rockwell" w:hAnsi="Rockwell"/>
          <w:b/>
          <w:sz w:val="28"/>
          <w:szCs w:val="28"/>
        </w:rPr>
        <w:t>Pric</w:t>
      </w:r>
      <w:r w:rsidR="00C112A5">
        <w:rPr>
          <w:rFonts w:ascii="Rockwell" w:hAnsi="Rockwell"/>
          <w:b/>
          <w:sz w:val="28"/>
          <w:szCs w:val="28"/>
        </w:rPr>
        <w:t>ing Our Literature</w:t>
      </w:r>
    </w:p>
    <w:p w14:paraId="32E227B3" w14:textId="5A8062D1" w:rsidR="00D314FF" w:rsidRPr="00CB3A42" w:rsidRDefault="0097502A" w:rsidP="00CB5EFC">
      <w:pPr>
        <w:pStyle w:val="slide"/>
        <w:spacing w:before="0"/>
        <w:jc w:val="left"/>
      </w:pPr>
      <w:r w:rsidRPr="00CB3A42">
        <w:t>Slide 1</w:t>
      </w:r>
    </w:p>
    <w:p w14:paraId="2919DA1E" w14:textId="25CAE7E4" w:rsidR="00AA0AA4"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This is the </w:t>
      </w:r>
      <w:r w:rsidR="007B02D7">
        <w:rPr>
          <w:rFonts w:ascii="Franklin Gothic Book" w:eastAsiaTheme="minorEastAsia" w:hAnsi="Franklin Gothic Book" w:cstheme="minorBidi"/>
          <w:color w:val="000000" w:themeColor="text1"/>
          <w:kern w:val="24"/>
        </w:rPr>
        <w:t>sixth</w:t>
      </w:r>
      <w:r w:rsidR="00AA0AA4" w:rsidRPr="00D314FF">
        <w:rPr>
          <w:rFonts w:ascii="Franklin Gothic Book" w:eastAsiaTheme="minorEastAsia" w:hAnsi="Franklin Gothic Book" w:cstheme="minorBidi"/>
          <w:color w:val="000000" w:themeColor="text1"/>
          <w:kern w:val="24"/>
        </w:rPr>
        <w:t xml:space="preserve"> of</w:t>
      </w:r>
      <w:r w:rsidR="00B06450">
        <w:rPr>
          <w:rFonts w:ascii="Franklin Gothic Book" w:eastAsiaTheme="minorEastAsia" w:hAnsi="Franklin Gothic Book" w:cstheme="minorBidi"/>
          <w:color w:val="000000" w:themeColor="text1"/>
          <w:kern w:val="24"/>
        </w:rPr>
        <w:t xml:space="preserve"> </w:t>
      </w:r>
      <w:r w:rsidR="007B02D7">
        <w:rPr>
          <w:rFonts w:ascii="Franklin Gothic Book" w:eastAsiaTheme="minorEastAsia" w:hAnsi="Franklin Gothic Book" w:cstheme="minorBidi"/>
          <w:color w:val="000000" w:themeColor="text1"/>
          <w:kern w:val="24"/>
        </w:rPr>
        <w:t>six</w:t>
      </w:r>
      <w:r w:rsidR="00AA0AA4" w:rsidRPr="00D314FF">
        <w:rPr>
          <w:rFonts w:ascii="Franklin Gothic Book" w:eastAsiaTheme="minorEastAsia" w:hAnsi="Franklin Gothic Book" w:cstheme="minorBidi"/>
          <w:color w:val="000000" w:themeColor="text1"/>
          <w:kern w:val="24"/>
        </w:rPr>
        <w:t xml:space="preserve"> </w:t>
      </w:r>
      <w:r w:rsidR="004166A8">
        <w:rPr>
          <w:rFonts w:ascii="Franklin Gothic Book" w:eastAsiaTheme="minorEastAsia" w:hAnsi="Franklin Gothic Book" w:cstheme="minorBidi"/>
          <w:color w:val="000000" w:themeColor="text1"/>
          <w:kern w:val="24"/>
        </w:rPr>
        <w:t>PowerPoints</w:t>
      </w:r>
      <w:r w:rsidR="00AA0AA4" w:rsidRPr="00D314FF">
        <w:rPr>
          <w:rFonts w:ascii="Franklin Gothic Book" w:eastAsiaTheme="minorEastAsia" w:hAnsi="Franklin Gothic Book" w:cstheme="minorBidi"/>
          <w:color w:val="000000" w:themeColor="text1"/>
          <w:kern w:val="24"/>
        </w:rPr>
        <w:t xml:space="preserve"> covering material in the</w:t>
      </w:r>
      <w:r w:rsidR="00D07889">
        <w:rPr>
          <w:rFonts w:ascii="Franklin Gothic Book" w:eastAsiaTheme="minorEastAsia" w:hAnsi="Franklin Gothic Book" w:cstheme="minorBidi"/>
          <w:color w:val="000000" w:themeColor="text1"/>
          <w:kern w:val="24"/>
        </w:rPr>
        <w:t xml:space="preserve"> 202</w:t>
      </w:r>
      <w:r w:rsidR="00B06450">
        <w:rPr>
          <w:rFonts w:ascii="Franklin Gothic Book" w:eastAsiaTheme="minorEastAsia" w:hAnsi="Franklin Gothic Book" w:cstheme="minorBidi"/>
          <w:color w:val="000000" w:themeColor="text1"/>
          <w:kern w:val="24"/>
        </w:rPr>
        <w:t>6</w:t>
      </w:r>
      <w:r w:rsidR="008A5AB1" w:rsidRPr="00D314FF">
        <w:rPr>
          <w:rFonts w:ascii="Franklin Gothic Book" w:eastAsiaTheme="minorEastAsia" w:hAnsi="Franklin Gothic Book" w:cstheme="minorBidi"/>
          <w:color w:val="000000" w:themeColor="text1"/>
          <w:kern w:val="24"/>
        </w:rPr>
        <w:t xml:space="preserve"> </w:t>
      </w:r>
      <w:r w:rsidR="008A5AB1" w:rsidRPr="00D314FF">
        <w:rPr>
          <w:rFonts w:ascii="Franklin Gothic Book" w:eastAsiaTheme="minorEastAsia" w:hAnsi="Franklin Gothic Book" w:cstheme="minorBidi"/>
          <w:i/>
          <w:color w:val="000000" w:themeColor="text1"/>
          <w:kern w:val="24"/>
        </w:rPr>
        <w:t>Conference Agenda Report</w:t>
      </w:r>
      <w:r w:rsidR="008A5AB1" w:rsidRPr="00D314FF">
        <w:rPr>
          <w:rFonts w:ascii="Franklin Gothic Book" w:eastAsiaTheme="minorEastAsia" w:hAnsi="Franklin Gothic Book" w:cstheme="minorBidi"/>
          <w:color w:val="000000" w:themeColor="text1"/>
          <w:kern w:val="24"/>
        </w:rPr>
        <w:t xml:space="preserve"> (or </w:t>
      </w:r>
      <w:r w:rsidR="008A5AB1" w:rsidRPr="00D314FF">
        <w:rPr>
          <w:rFonts w:ascii="Franklin Gothic Book" w:eastAsiaTheme="minorEastAsia" w:hAnsi="Franklin Gothic Book" w:cstheme="minorBidi"/>
          <w:i/>
          <w:color w:val="000000" w:themeColor="text1"/>
          <w:kern w:val="24"/>
        </w:rPr>
        <w:t>CAR</w:t>
      </w:r>
      <w:r w:rsidR="008A5AB1" w:rsidRPr="00D314FF">
        <w:rPr>
          <w:rFonts w:ascii="Franklin Gothic Book" w:eastAsiaTheme="minorEastAsia" w:hAnsi="Franklin Gothic Book" w:cstheme="minorBidi"/>
          <w:color w:val="000000" w:themeColor="text1"/>
          <w:kern w:val="24"/>
        </w:rPr>
        <w:t xml:space="preserve"> for short).</w:t>
      </w:r>
    </w:p>
    <w:p w14:paraId="6BAB4EA0" w14:textId="38821B7C" w:rsidR="00CB5EFC" w:rsidRPr="00CB5EFC" w:rsidRDefault="00CB5EFC" w:rsidP="00CB5EFC">
      <w:pPr>
        <w:pStyle w:val="slide"/>
        <w:spacing w:before="0"/>
        <w:jc w:val="left"/>
      </w:pPr>
      <w:r w:rsidRPr="00CB3A42">
        <w:t xml:space="preserve">Slide </w:t>
      </w:r>
      <w:r>
        <w:t>2</w:t>
      </w:r>
    </w:p>
    <w:p w14:paraId="720C509D" w14:textId="1D0785D8" w:rsidR="0097502A" w:rsidRDefault="0097502A" w:rsidP="00BD70C7">
      <w:pPr>
        <w:spacing w:after="120"/>
        <w:jc w:val="both"/>
        <w:rPr>
          <w:rFonts w:ascii="Franklin Gothic Book" w:hAnsi="Franklin Gothic Book"/>
          <w:sz w:val="24"/>
          <w:szCs w:val="24"/>
        </w:rPr>
      </w:pPr>
      <w:r w:rsidRPr="00BD3A3A">
        <w:rPr>
          <w:rFonts w:ascii="Franklin Gothic Book" w:hAnsi="Franklin Gothic Book"/>
          <w:sz w:val="24"/>
          <w:szCs w:val="24"/>
        </w:rPr>
        <w:t xml:space="preserve">This </w:t>
      </w:r>
      <w:r w:rsidR="004166A8">
        <w:rPr>
          <w:rFonts w:ascii="Franklin Gothic Book" w:hAnsi="Franklin Gothic Book"/>
          <w:sz w:val="24"/>
          <w:szCs w:val="24"/>
        </w:rPr>
        <w:t>P</w:t>
      </w:r>
      <w:r w:rsidR="00B7624D">
        <w:rPr>
          <w:rFonts w:ascii="Franklin Gothic Book" w:hAnsi="Franklin Gothic Book"/>
          <w:sz w:val="24"/>
          <w:szCs w:val="24"/>
        </w:rPr>
        <w:t>owerPoint</w:t>
      </w:r>
      <w:r w:rsidRPr="00BD3A3A">
        <w:rPr>
          <w:rFonts w:ascii="Franklin Gothic Book" w:hAnsi="Franklin Gothic Book"/>
          <w:sz w:val="24"/>
          <w:szCs w:val="24"/>
        </w:rPr>
        <w:t xml:space="preserve"> covers </w:t>
      </w:r>
      <w:r w:rsidR="00C112A5" w:rsidRPr="00C112A5">
        <w:rPr>
          <w:rFonts w:ascii="Franklin Gothic Book" w:hAnsi="Franklin Gothic Book"/>
          <w:sz w:val="24"/>
          <w:szCs w:val="24"/>
        </w:rPr>
        <w:t xml:space="preserve">the essay </w:t>
      </w:r>
      <w:r w:rsidR="00C112A5">
        <w:rPr>
          <w:rFonts w:ascii="Franklin Gothic Book" w:hAnsi="Franklin Gothic Book"/>
          <w:sz w:val="24"/>
          <w:szCs w:val="24"/>
        </w:rPr>
        <w:t>about pricing our literature.</w:t>
      </w:r>
    </w:p>
    <w:p w14:paraId="0B3F4906" w14:textId="6FBC0852" w:rsidR="00062CFE" w:rsidRPr="00CB3A42" w:rsidRDefault="00AA0AA4" w:rsidP="00CB5EFC">
      <w:pPr>
        <w:pStyle w:val="slide"/>
        <w:spacing w:before="0"/>
        <w:jc w:val="left"/>
      </w:pPr>
      <w:r w:rsidRPr="00CB3A42">
        <w:t xml:space="preserve">Slide </w:t>
      </w:r>
      <w:r w:rsidR="00CB5EFC">
        <w:t>3</w:t>
      </w:r>
    </w:p>
    <w:p w14:paraId="27F1F7BC" w14:textId="54BB9E89" w:rsidR="00D76982" w:rsidRDefault="0097502A"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Please keep in mind, t</w:t>
      </w:r>
      <w:r w:rsidR="00DE62D0" w:rsidRPr="00D314FF">
        <w:rPr>
          <w:rFonts w:ascii="Franklin Gothic Book" w:eastAsiaTheme="minorEastAsia" w:hAnsi="Franklin Gothic Book" w:cstheme="minorBidi"/>
          <w:color w:val="000000" w:themeColor="text1"/>
          <w:kern w:val="24"/>
        </w:rPr>
        <w:t xml:space="preserve">hese </w:t>
      </w:r>
      <w:r w:rsidR="00B7624D">
        <w:rPr>
          <w:rFonts w:ascii="Franklin Gothic Book" w:eastAsiaTheme="minorEastAsia" w:hAnsi="Franklin Gothic Book" w:cstheme="minorBidi"/>
          <w:color w:val="000000" w:themeColor="text1"/>
          <w:kern w:val="24"/>
        </w:rPr>
        <w:t>PowerPoints</w:t>
      </w:r>
      <w:r w:rsidR="00DE62D0" w:rsidRPr="00D314FF">
        <w:rPr>
          <w:rFonts w:ascii="Franklin Gothic Book" w:eastAsiaTheme="minorEastAsia" w:hAnsi="Franklin Gothic Book" w:cstheme="minorBidi"/>
          <w:color w:val="000000" w:themeColor="text1"/>
          <w:kern w:val="24"/>
        </w:rPr>
        <w:t xml:space="preserve"> only cover the main points of the </w:t>
      </w:r>
      <w:r w:rsidR="009A215E" w:rsidRPr="0004312C">
        <w:rPr>
          <w:rFonts w:ascii="Franklin Gothic Book" w:hAnsi="Franklin Gothic Book"/>
          <w:i/>
        </w:rPr>
        <w:t>CAR</w:t>
      </w:r>
      <w:r w:rsidR="00DE62D0" w:rsidRPr="00D314FF">
        <w:rPr>
          <w:rFonts w:ascii="Franklin Gothic Book" w:eastAsiaTheme="minorEastAsia" w:hAnsi="Franklin Gothic Book" w:cstheme="minorBidi"/>
          <w:color w:val="000000" w:themeColor="text1"/>
          <w:kern w:val="24"/>
        </w:rPr>
        <w:t xml:space="preserve">. We encourage all members to read the </w:t>
      </w:r>
      <w:r w:rsidR="00DE62D0" w:rsidRPr="00D314FF">
        <w:rPr>
          <w:rFonts w:ascii="Franklin Gothic Book" w:eastAsiaTheme="minorEastAsia" w:hAnsi="Franklin Gothic Book" w:cstheme="minorBidi"/>
          <w:i/>
          <w:color w:val="000000" w:themeColor="text1"/>
          <w:kern w:val="24"/>
        </w:rPr>
        <w:t>CAR</w:t>
      </w:r>
      <w:r w:rsidR="00DE62D0" w:rsidRPr="00D314FF">
        <w:rPr>
          <w:rFonts w:ascii="Franklin Gothic Book" w:eastAsiaTheme="minorEastAsia" w:hAnsi="Franklin Gothic Book" w:cstheme="minorBidi"/>
          <w:color w:val="000000" w:themeColor="text1"/>
          <w:kern w:val="24"/>
        </w:rPr>
        <w:t xml:space="preserve"> itself. Please visit </w:t>
      </w:r>
      <w:hyperlink r:id="rId7" w:history="1">
        <w:r w:rsidR="00475AF3" w:rsidRPr="00D314FF">
          <w:rPr>
            <w:rStyle w:val="Hyperlink"/>
            <w:rFonts w:eastAsiaTheme="minorEastAsia" w:cstheme="minorBidi"/>
            <w:kern w:val="24"/>
            <w:sz w:val="24"/>
          </w:rPr>
          <w:t>na.org/conference</w:t>
        </w:r>
      </w:hyperlink>
      <w:r w:rsidR="00475AF3" w:rsidRPr="00D314FF">
        <w:rPr>
          <w:rFonts w:ascii="Franklin Gothic Book" w:eastAsiaTheme="minorEastAsia" w:hAnsi="Franklin Gothic Book" w:cstheme="minorBidi"/>
          <w:color w:val="000000" w:themeColor="text1"/>
          <w:kern w:val="24"/>
        </w:rPr>
        <w:t xml:space="preserve"> </w:t>
      </w:r>
      <w:r w:rsidR="00D07889">
        <w:rPr>
          <w:rFonts w:ascii="Franklin Gothic Book" w:eastAsiaTheme="minorEastAsia" w:hAnsi="Franklin Gothic Book" w:cstheme="minorBidi"/>
          <w:color w:val="000000" w:themeColor="text1"/>
          <w:kern w:val="24"/>
        </w:rPr>
        <w:t>for the complete 202</w:t>
      </w:r>
      <w:r w:rsidR="00B06450">
        <w:rPr>
          <w:rFonts w:ascii="Franklin Gothic Book" w:eastAsiaTheme="minorEastAsia" w:hAnsi="Franklin Gothic Book" w:cstheme="minorBidi"/>
          <w:color w:val="000000" w:themeColor="text1"/>
          <w:kern w:val="24"/>
        </w:rPr>
        <w:t>6</w:t>
      </w:r>
      <w:r w:rsidR="00DE62D0" w:rsidRPr="00D314FF">
        <w:rPr>
          <w:rFonts w:ascii="Franklin Gothic Book" w:eastAsiaTheme="minorEastAsia" w:hAnsi="Franklin Gothic Book" w:cstheme="minorBidi"/>
          <w:color w:val="000000" w:themeColor="text1"/>
          <w:kern w:val="24"/>
        </w:rPr>
        <w:t xml:space="preserve"> </w:t>
      </w:r>
      <w:r w:rsidR="00DE62D0" w:rsidRPr="00D314FF">
        <w:rPr>
          <w:rFonts w:ascii="Franklin Gothic Book" w:eastAsiaTheme="minorEastAsia" w:hAnsi="Franklin Gothic Book" w:cstheme="minorBidi"/>
          <w:i/>
          <w:color w:val="000000" w:themeColor="text1"/>
          <w:kern w:val="24"/>
        </w:rPr>
        <w:t>CAR</w:t>
      </w:r>
      <w:r>
        <w:rPr>
          <w:rFonts w:ascii="Franklin Gothic Book" w:eastAsiaTheme="minorEastAsia" w:hAnsi="Franklin Gothic Book" w:cstheme="minorBidi"/>
          <w:color w:val="000000" w:themeColor="text1"/>
          <w:kern w:val="24"/>
        </w:rPr>
        <w:t xml:space="preserve">, the other </w:t>
      </w:r>
      <w:r w:rsidR="007A7F37">
        <w:rPr>
          <w:rFonts w:ascii="Franklin Gothic Book" w:eastAsiaTheme="minorEastAsia" w:hAnsi="Franklin Gothic Book" w:cstheme="minorBidi"/>
          <w:color w:val="000000" w:themeColor="text1"/>
          <w:kern w:val="24"/>
        </w:rPr>
        <w:t>P</w:t>
      </w:r>
      <w:r w:rsidR="00B7624D">
        <w:rPr>
          <w:rFonts w:ascii="Franklin Gothic Book" w:eastAsiaTheme="minorEastAsia" w:hAnsi="Franklin Gothic Book" w:cstheme="minorBidi"/>
          <w:color w:val="000000" w:themeColor="text1"/>
          <w:kern w:val="24"/>
        </w:rPr>
        <w:t>owerPoints</w:t>
      </w:r>
      <w:r>
        <w:rPr>
          <w:rFonts w:ascii="Franklin Gothic Book" w:eastAsiaTheme="minorEastAsia" w:hAnsi="Franklin Gothic Book" w:cstheme="minorBidi"/>
          <w:color w:val="000000" w:themeColor="text1"/>
          <w:kern w:val="24"/>
        </w:rPr>
        <w:t xml:space="preserve">, and other </w:t>
      </w:r>
      <w:r w:rsidR="00FE4AD7">
        <w:rPr>
          <w:rFonts w:ascii="Franklin Gothic Book" w:eastAsiaTheme="minorEastAsia" w:hAnsi="Franklin Gothic Book" w:cstheme="minorBidi"/>
          <w:color w:val="000000" w:themeColor="text1"/>
          <w:kern w:val="24"/>
        </w:rPr>
        <w:t>c</w:t>
      </w:r>
      <w:r>
        <w:rPr>
          <w:rFonts w:ascii="Franklin Gothic Book" w:eastAsiaTheme="minorEastAsia" w:hAnsi="Franklin Gothic Book" w:cstheme="minorBidi"/>
          <w:color w:val="000000" w:themeColor="text1"/>
          <w:kern w:val="24"/>
        </w:rPr>
        <w:t>onference materials.</w:t>
      </w:r>
      <w:r w:rsidR="00957EF6">
        <w:rPr>
          <w:rFonts w:ascii="Franklin Gothic Book" w:eastAsiaTheme="minorEastAsia" w:hAnsi="Franklin Gothic Book" w:cstheme="minorBidi"/>
          <w:color w:val="000000" w:themeColor="text1"/>
          <w:kern w:val="24"/>
        </w:rPr>
        <w:t xml:space="preserve"> The CAR Survey and discussion question input forms are posted at </w:t>
      </w:r>
      <w:hyperlink r:id="rId8" w:history="1">
        <w:r w:rsidR="00957EF6" w:rsidRPr="00816A19">
          <w:rPr>
            <w:rStyle w:val="Hyperlink"/>
            <w:rFonts w:eastAsiaTheme="minorEastAsia" w:cstheme="minorBidi"/>
            <w:kern w:val="24"/>
            <w:sz w:val="24"/>
          </w:rPr>
          <w:t>na.org/surveys</w:t>
        </w:r>
      </w:hyperlink>
      <w:r w:rsidR="00957EF6">
        <w:rPr>
          <w:rFonts w:ascii="Franklin Gothic Book" w:eastAsiaTheme="minorEastAsia" w:hAnsi="Franklin Gothic Book" w:cstheme="minorBidi"/>
          <w:color w:val="000000" w:themeColor="text1"/>
          <w:kern w:val="24"/>
        </w:rPr>
        <w:t xml:space="preserve">. </w:t>
      </w:r>
    </w:p>
    <w:p w14:paraId="38C8F25E" w14:textId="123C324B" w:rsidR="00772BA1" w:rsidRDefault="00950E88" w:rsidP="00AB5E31">
      <w:pPr>
        <w:pStyle w:val="slide"/>
        <w:jc w:val="left"/>
        <w:rPr>
          <w:rFonts w:ascii="Franklin Gothic Book" w:eastAsiaTheme="minorEastAsia" w:hAnsi="Franklin Gothic Book" w:cstheme="minorBidi"/>
          <w:color w:val="000000" w:themeColor="text1"/>
          <w:kern w:val="24"/>
        </w:rPr>
      </w:pPr>
      <w:r w:rsidRPr="00950E88">
        <w:t xml:space="preserve">Slide </w:t>
      </w:r>
      <w:r w:rsidR="007B02D7">
        <w:t>4</w:t>
      </w:r>
      <w:r w:rsidR="00AB5E31">
        <w:t xml:space="preserve">  </w:t>
      </w:r>
      <w:r w:rsidR="00772BA1" w:rsidRPr="00F0208C">
        <w:rPr>
          <w:rFonts w:ascii="Franklin Gothic Book" w:eastAsiaTheme="minorEastAsia" w:hAnsi="Franklin Gothic Book" w:cstheme="minorBidi"/>
          <w:b w:val="0"/>
          <w:bCs/>
          <w:color w:val="000000" w:themeColor="text1"/>
          <w:kern w:val="24"/>
        </w:rPr>
        <w:t>[</w:t>
      </w:r>
      <w:r w:rsidR="00D76982" w:rsidRPr="00F0208C">
        <w:rPr>
          <w:rFonts w:ascii="Franklin Gothic Book" w:eastAsiaTheme="minorEastAsia" w:hAnsi="Franklin Gothic Book" w:cstheme="minorBidi"/>
          <w:b w:val="0"/>
          <w:bCs/>
          <w:color w:val="000000" w:themeColor="text1"/>
          <w:kern w:val="24"/>
        </w:rPr>
        <w:t>Pricing Our Literature]</w:t>
      </w:r>
    </w:p>
    <w:p w14:paraId="2C5B64DC" w14:textId="11F9D765" w:rsidR="00950E88" w:rsidRDefault="0069144F" w:rsidP="008749A6">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9144F">
        <w:rPr>
          <w:rFonts w:ascii="Franklin Gothic Book" w:eastAsiaTheme="minorEastAsia" w:hAnsi="Franklin Gothic Book" w:cstheme="minorBidi"/>
          <w:color w:val="000000" w:themeColor="text1"/>
          <w:kern w:val="24"/>
        </w:rPr>
        <w:t>When we talk about money in service, it often makes people uncomfortable—but it’s a necessary conversation. We need funds to keep our Fellowship moving forward: to pay rent so meetings can happen, to maintain phonelines and websites so newcomers can find us, and to provide literature that supports recovery between meetings. Every dollar spent toward carrying our message—whether on outreach, translations, or service travel—is both spiritual and essential.</w:t>
      </w:r>
    </w:p>
    <w:p w14:paraId="2ABE8FC3" w14:textId="3CBDDC37" w:rsidR="000874AB" w:rsidRDefault="00C423BD" w:rsidP="00C423BD">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9144F">
        <w:rPr>
          <w:rFonts w:ascii="Franklin Gothic Book" w:eastAsiaTheme="minorEastAsia" w:hAnsi="Franklin Gothic Book" w:cstheme="minorBidi"/>
          <w:color w:val="000000" w:themeColor="text1"/>
          <w:kern w:val="24"/>
        </w:rPr>
        <w:t xml:space="preserve">Our financial resources allow us to reach addicts in all circumstances. From supporting </w:t>
      </w:r>
      <w:r w:rsidR="00BF6711">
        <w:rPr>
          <w:rFonts w:ascii="Franklin Gothic Book" w:eastAsiaTheme="minorEastAsia" w:hAnsi="Franklin Gothic Book" w:cstheme="minorBidi"/>
          <w:color w:val="000000" w:themeColor="text1"/>
          <w:kern w:val="24"/>
        </w:rPr>
        <w:t>S</w:t>
      </w:r>
      <w:r w:rsidRPr="0069144F">
        <w:rPr>
          <w:rFonts w:ascii="Franklin Gothic Book" w:eastAsiaTheme="minorEastAsia" w:hAnsi="Franklin Gothic Book" w:cstheme="minorBidi"/>
          <w:color w:val="000000" w:themeColor="text1"/>
          <w:kern w:val="24"/>
        </w:rPr>
        <w:t>tep work with incarcerated members, to providing literature on inmate tablets, to funding trusted servants’ travel and translations—these are all ways we fulfill our vision of carrying the message worldwide.</w:t>
      </w:r>
    </w:p>
    <w:p w14:paraId="4233D720" w14:textId="12DB6389" w:rsidR="004B6160" w:rsidRPr="004B6160" w:rsidRDefault="004B6160" w:rsidP="004B6160">
      <w:pPr>
        <w:pStyle w:val="slide"/>
        <w:jc w:val="left"/>
      </w:pPr>
      <w:r w:rsidRPr="00880432">
        <w:t>Slide</w:t>
      </w:r>
      <w:r>
        <w:t xml:space="preserve"> </w:t>
      </w:r>
      <w:r w:rsidR="007B02D7">
        <w:t>5</w:t>
      </w:r>
    </w:p>
    <w:p w14:paraId="28E67E74" w14:textId="0CB0B81D" w:rsidR="00BF6711" w:rsidRDefault="0069144F"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9144F">
        <w:rPr>
          <w:rFonts w:ascii="Franklin Gothic Book" w:eastAsiaTheme="minorEastAsia" w:hAnsi="Franklin Gothic Book" w:cstheme="minorBidi"/>
          <w:color w:val="000000" w:themeColor="text1"/>
          <w:kern w:val="24"/>
        </w:rPr>
        <w:t>Since 2023, NA World Services has held off on raising prices despite rising costs. But with ongoing financial pressures, a 15% price increase on literature will take effect on </w:t>
      </w:r>
      <w:r w:rsidRPr="00604B35">
        <w:rPr>
          <w:rFonts w:ascii="Franklin Gothic Book" w:eastAsiaTheme="minorEastAsia" w:hAnsi="Franklin Gothic Book" w:cstheme="minorBidi"/>
          <w:color w:val="000000" w:themeColor="text1"/>
          <w:kern w:val="24"/>
        </w:rPr>
        <w:t>January 1, 2026</w:t>
      </w:r>
      <w:r w:rsidRPr="0069144F">
        <w:rPr>
          <w:rFonts w:ascii="Franklin Gothic Book" w:eastAsiaTheme="minorEastAsia" w:hAnsi="Franklin Gothic Book" w:cstheme="minorBidi"/>
          <w:color w:val="000000" w:themeColor="text1"/>
          <w:kern w:val="24"/>
        </w:rPr>
        <w:t xml:space="preserve">. This change comes after years of absorbing increased expenses—printing, production, warehousing, and logistics—that have </w:t>
      </w:r>
      <w:r w:rsidR="00BF6711">
        <w:rPr>
          <w:rFonts w:ascii="Franklin Gothic Book" w:eastAsiaTheme="minorEastAsia" w:hAnsi="Franklin Gothic Book" w:cstheme="minorBidi"/>
          <w:color w:val="000000" w:themeColor="text1"/>
          <w:kern w:val="24"/>
        </w:rPr>
        <w:t xml:space="preserve">the potential to </w:t>
      </w:r>
      <w:r w:rsidRPr="0069144F">
        <w:rPr>
          <w:rFonts w:ascii="Franklin Gothic Book" w:eastAsiaTheme="minorEastAsia" w:hAnsi="Franklin Gothic Book" w:cstheme="minorBidi"/>
          <w:color w:val="000000" w:themeColor="text1"/>
          <w:kern w:val="24"/>
        </w:rPr>
        <w:t xml:space="preserve">reduce </w:t>
      </w:r>
      <w:r w:rsidR="00BF6711">
        <w:rPr>
          <w:rFonts w:ascii="Franklin Gothic Book" w:eastAsiaTheme="minorEastAsia" w:hAnsi="Franklin Gothic Book" w:cstheme="minorBidi"/>
          <w:color w:val="000000" w:themeColor="text1"/>
          <w:kern w:val="24"/>
        </w:rPr>
        <w:t>World Services’</w:t>
      </w:r>
      <w:r w:rsidR="00BF6711" w:rsidRPr="0069144F">
        <w:rPr>
          <w:rFonts w:ascii="Franklin Gothic Book" w:eastAsiaTheme="minorEastAsia" w:hAnsi="Franklin Gothic Book" w:cstheme="minorBidi"/>
          <w:color w:val="000000" w:themeColor="text1"/>
          <w:kern w:val="24"/>
        </w:rPr>
        <w:t xml:space="preserve"> </w:t>
      </w:r>
      <w:r w:rsidRPr="0069144F">
        <w:rPr>
          <w:rFonts w:ascii="Franklin Gothic Book" w:eastAsiaTheme="minorEastAsia" w:hAnsi="Franklin Gothic Book" w:cstheme="minorBidi"/>
          <w:color w:val="000000" w:themeColor="text1"/>
          <w:kern w:val="24"/>
        </w:rPr>
        <w:t>annual net income by an estimated </w:t>
      </w:r>
      <w:r w:rsidRPr="00604B35">
        <w:rPr>
          <w:rFonts w:ascii="Franklin Gothic Book" w:eastAsiaTheme="minorEastAsia" w:hAnsi="Franklin Gothic Book" w:cstheme="minorBidi"/>
          <w:color w:val="000000" w:themeColor="text1"/>
          <w:kern w:val="24"/>
        </w:rPr>
        <w:t>$671,000</w:t>
      </w:r>
      <w:r w:rsidRPr="0069144F">
        <w:rPr>
          <w:rFonts w:ascii="Franklin Gothic Book" w:eastAsiaTheme="minorEastAsia" w:hAnsi="Franklin Gothic Book" w:cstheme="minorBidi"/>
          <w:color w:val="000000" w:themeColor="text1"/>
          <w:kern w:val="24"/>
        </w:rPr>
        <w:t xml:space="preserve">. </w:t>
      </w:r>
    </w:p>
    <w:p w14:paraId="4005477D" w14:textId="12736CCC" w:rsidR="00C423BD" w:rsidRPr="00F32A53" w:rsidRDefault="0069144F"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9144F">
        <w:rPr>
          <w:rFonts w:ascii="Franklin Gothic Book" w:eastAsiaTheme="minorEastAsia" w:hAnsi="Franklin Gothic Book" w:cstheme="minorBidi"/>
          <w:color w:val="000000" w:themeColor="text1"/>
          <w:kern w:val="24"/>
        </w:rPr>
        <w:t>Th</w:t>
      </w:r>
      <w:r w:rsidR="00BF6711">
        <w:rPr>
          <w:rFonts w:ascii="Franklin Gothic Book" w:eastAsiaTheme="minorEastAsia" w:hAnsi="Franklin Gothic Book" w:cstheme="minorBidi"/>
          <w:color w:val="000000" w:themeColor="text1"/>
          <w:kern w:val="24"/>
        </w:rPr>
        <w:t>e price</w:t>
      </w:r>
      <w:r w:rsidRPr="0069144F">
        <w:rPr>
          <w:rFonts w:ascii="Franklin Gothic Book" w:eastAsiaTheme="minorEastAsia" w:hAnsi="Franklin Gothic Book" w:cstheme="minorBidi"/>
          <w:color w:val="000000" w:themeColor="text1"/>
          <w:kern w:val="24"/>
        </w:rPr>
        <w:t xml:space="preserve"> adjustment ensures </w:t>
      </w:r>
      <w:r w:rsidR="00BF6711">
        <w:rPr>
          <w:rFonts w:ascii="Franklin Gothic Book" w:eastAsiaTheme="minorEastAsia" w:hAnsi="Franklin Gothic Book" w:cstheme="minorBidi"/>
          <w:color w:val="000000" w:themeColor="text1"/>
          <w:kern w:val="24"/>
        </w:rPr>
        <w:t>World Services’</w:t>
      </w:r>
      <w:r w:rsidR="00BF6711" w:rsidRPr="0069144F">
        <w:rPr>
          <w:rFonts w:ascii="Franklin Gothic Book" w:eastAsiaTheme="minorEastAsia" w:hAnsi="Franklin Gothic Book" w:cstheme="minorBidi"/>
          <w:color w:val="000000" w:themeColor="text1"/>
          <w:kern w:val="24"/>
        </w:rPr>
        <w:t xml:space="preserve"> </w:t>
      </w:r>
      <w:r w:rsidRPr="0069144F">
        <w:rPr>
          <w:rFonts w:ascii="Franklin Gothic Book" w:eastAsiaTheme="minorEastAsia" w:hAnsi="Franklin Gothic Book" w:cstheme="minorBidi"/>
          <w:color w:val="000000" w:themeColor="text1"/>
          <w:kern w:val="24"/>
        </w:rPr>
        <w:t>continued ability to serve the Fellowship sustainably.</w:t>
      </w:r>
    </w:p>
    <w:p w14:paraId="3F6ADF46" w14:textId="07E0B0F6" w:rsidR="004B6160" w:rsidRPr="004B6160" w:rsidRDefault="004B6160" w:rsidP="004B6160">
      <w:pPr>
        <w:pStyle w:val="slide"/>
        <w:jc w:val="left"/>
      </w:pPr>
      <w:r w:rsidRPr="00880432">
        <w:t>Slide</w:t>
      </w:r>
      <w:r>
        <w:t xml:space="preserve"> </w:t>
      </w:r>
      <w:r w:rsidR="007B02D7">
        <w:t>6</w:t>
      </w:r>
    </w:p>
    <w:p w14:paraId="61B8B15E" w14:textId="1ADC33D4" w:rsidR="0070160A" w:rsidRPr="0069144F" w:rsidRDefault="0069144F" w:rsidP="00C112A5">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World Services</w:t>
      </w:r>
      <w:r w:rsidRPr="0069144F">
        <w:rPr>
          <w:rFonts w:ascii="Franklin Gothic Book" w:eastAsiaTheme="minorEastAsia" w:hAnsi="Franklin Gothic Book" w:cstheme="minorBidi"/>
          <w:color w:val="000000" w:themeColor="text1"/>
          <w:kern w:val="24"/>
        </w:rPr>
        <w:t xml:space="preserve"> provid</w:t>
      </w:r>
      <w:r w:rsidR="00BF6711">
        <w:rPr>
          <w:rFonts w:ascii="Franklin Gothic Book" w:eastAsiaTheme="minorEastAsia" w:hAnsi="Franklin Gothic Book" w:cstheme="minorBidi"/>
          <w:color w:val="000000" w:themeColor="text1"/>
          <w:kern w:val="24"/>
        </w:rPr>
        <w:t>es</w:t>
      </w:r>
      <w:r w:rsidRPr="0069144F">
        <w:rPr>
          <w:rFonts w:ascii="Franklin Gothic Book" w:eastAsiaTheme="minorEastAsia" w:hAnsi="Franklin Gothic Book" w:cstheme="minorBidi"/>
          <w:color w:val="000000" w:themeColor="text1"/>
          <w:kern w:val="24"/>
        </w:rPr>
        <w:t xml:space="preserve"> free and subsidized literature to those who cannot afford it. In the 2024 fiscal year, NA World Services distributed over $769,000 worth of literature at reduced or no cost. Over the past five years, that number has averaged more than $635,000 annually, supporting members in correctional facilities and developing communities around the world.</w:t>
      </w:r>
    </w:p>
    <w:p w14:paraId="5E4C0834" w14:textId="36D7C7F0" w:rsidR="004B6160" w:rsidRPr="00CB3A42" w:rsidRDefault="004B6160" w:rsidP="004B6160">
      <w:pPr>
        <w:pStyle w:val="slide"/>
        <w:jc w:val="left"/>
      </w:pPr>
      <w:r w:rsidRPr="00880432">
        <w:t>Slide</w:t>
      </w:r>
      <w:r>
        <w:t xml:space="preserve"> </w:t>
      </w:r>
      <w:r w:rsidR="007B02D7">
        <w:t>7</w:t>
      </w:r>
    </w:p>
    <w:p w14:paraId="1D68CE99" w14:textId="13BEBB72" w:rsidR="004B6160" w:rsidRDefault="00BF6711"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NAWS also</w:t>
      </w:r>
      <w:r w:rsidRPr="0069144F">
        <w:rPr>
          <w:rFonts w:ascii="Franklin Gothic Book" w:eastAsiaTheme="minorEastAsia" w:hAnsi="Franklin Gothic Book" w:cstheme="minorBidi"/>
          <w:color w:val="000000" w:themeColor="text1"/>
          <w:kern w:val="24"/>
        </w:rPr>
        <w:t xml:space="preserve"> </w:t>
      </w:r>
      <w:r w:rsidR="0069144F" w:rsidRPr="0069144F">
        <w:rPr>
          <w:rFonts w:ascii="Franklin Gothic Book" w:eastAsiaTheme="minorEastAsia" w:hAnsi="Franklin Gothic Book" w:cstheme="minorBidi"/>
          <w:color w:val="000000" w:themeColor="text1"/>
          <w:kern w:val="24"/>
        </w:rPr>
        <w:t>continue</w:t>
      </w:r>
      <w:r>
        <w:rPr>
          <w:rFonts w:ascii="Franklin Gothic Book" w:eastAsiaTheme="minorEastAsia" w:hAnsi="Franklin Gothic Book" w:cstheme="minorBidi"/>
          <w:color w:val="000000" w:themeColor="text1"/>
          <w:kern w:val="24"/>
        </w:rPr>
        <w:t>s</w:t>
      </w:r>
      <w:r w:rsidR="0069144F" w:rsidRPr="0069144F">
        <w:rPr>
          <w:rFonts w:ascii="Franklin Gothic Book" w:eastAsiaTheme="minorEastAsia" w:hAnsi="Franklin Gothic Book" w:cstheme="minorBidi"/>
          <w:color w:val="000000" w:themeColor="text1"/>
          <w:kern w:val="24"/>
        </w:rPr>
        <w:t xml:space="preserve"> to make recovery </w:t>
      </w:r>
      <w:r>
        <w:rPr>
          <w:rFonts w:ascii="Franklin Gothic Book" w:eastAsiaTheme="minorEastAsia" w:hAnsi="Franklin Gothic Book" w:cstheme="minorBidi"/>
          <w:color w:val="000000" w:themeColor="text1"/>
          <w:kern w:val="24"/>
        </w:rPr>
        <w:t>IPs and booklets</w:t>
      </w:r>
      <w:r w:rsidRPr="0069144F">
        <w:rPr>
          <w:rFonts w:ascii="Franklin Gothic Book" w:eastAsiaTheme="minorEastAsia" w:hAnsi="Franklin Gothic Book" w:cstheme="minorBidi"/>
          <w:color w:val="000000" w:themeColor="text1"/>
          <w:kern w:val="24"/>
        </w:rPr>
        <w:t xml:space="preserve"> </w:t>
      </w:r>
      <w:r w:rsidR="0069144F" w:rsidRPr="0069144F">
        <w:rPr>
          <w:rFonts w:ascii="Franklin Gothic Book" w:eastAsiaTheme="minorEastAsia" w:hAnsi="Franklin Gothic Book" w:cstheme="minorBidi"/>
          <w:color w:val="000000" w:themeColor="text1"/>
          <w:kern w:val="24"/>
        </w:rPr>
        <w:t xml:space="preserve">freely available online in more than sixty languages, and the Basic Text is now </w:t>
      </w:r>
      <w:r>
        <w:rPr>
          <w:rFonts w:ascii="Franklin Gothic Book" w:eastAsiaTheme="minorEastAsia" w:hAnsi="Franklin Gothic Book" w:cstheme="minorBidi"/>
          <w:color w:val="000000" w:themeColor="text1"/>
          <w:kern w:val="24"/>
        </w:rPr>
        <w:t>posted</w:t>
      </w:r>
      <w:r w:rsidRPr="0069144F">
        <w:rPr>
          <w:rFonts w:ascii="Franklin Gothic Book" w:eastAsiaTheme="minorEastAsia" w:hAnsi="Franklin Gothic Book" w:cstheme="minorBidi"/>
          <w:color w:val="000000" w:themeColor="text1"/>
          <w:kern w:val="24"/>
        </w:rPr>
        <w:t xml:space="preserve"> </w:t>
      </w:r>
      <w:r w:rsidR="0069144F" w:rsidRPr="0069144F">
        <w:rPr>
          <w:rFonts w:ascii="Franklin Gothic Book" w:eastAsiaTheme="minorEastAsia" w:hAnsi="Franklin Gothic Book" w:cstheme="minorBidi"/>
          <w:color w:val="000000" w:themeColor="text1"/>
          <w:kern w:val="24"/>
        </w:rPr>
        <w:t xml:space="preserve">as an audio version in twelve. These same materials are </w:t>
      </w:r>
      <w:r w:rsidR="00576261" w:rsidRPr="00576261">
        <w:rPr>
          <w:rFonts w:ascii="Franklin Gothic Book" w:hAnsi="Franklin Gothic Book" w:cs="Palatino"/>
          <w:color w:val="211D1E"/>
        </w:rPr>
        <w:t>also made available on inmate tablets at no cost to over one million incarcerated addicts</w:t>
      </w:r>
      <w:r w:rsidR="0069144F" w:rsidRPr="0069144F">
        <w:rPr>
          <w:rFonts w:ascii="Franklin Gothic Book" w:eastAsiaTheme="minorEastAsia" w:hAnsi="Franklin Gothic Book" w:cstheme="minorBidi"/>
          <w:color w:val="000000" w:themeColor="text1"/>
          <w:kern w:val="24"/>
        </w:rPr>
        <w:t>. As the need for translations and accessible formats grows, so too does the financial investment required to meet that need.</w:t>
      </w:r>
    </w:p>
    <w:p w14:paraId="4BE2F1E3" w14:textId="77777777" w:rsidR="00C423BD" w:rsidRDefault="00C423BD" w:rsidP="00C423BD">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9144F">
        <w:rPr>
          <w:rFonts w:ascii="Franklin Gothic Book" w:eastAsiaTheme="minorEastAsia" w:hAnsi="Franklin Gothic Book" w:cstheme="minorBidi"/>
          <w:color w:val="000000" w:themeColor="text1"/>
          <w:kern w:val="24"/>
        </w:rPr>
        <w:t>The rise of virtual NA meetings has changed how members access literature. Many groups no longer maintain physical stock, and while digital access greatly expands our reach, it also lowers revenue. Electronic literature sales are still small, limited by pricing restrictions and higher distribution costs than most assume. What we gain in accessibility, we lose in income stability.</w:t>
      </w:r>
    </w:p>
    <w:p w14:paraId="2E31E36F" w14:textId="0FBBDA83" w:rsidR="00EF1DD6" w:rsidRPr="00CB3A42" w:rsidRDefault="00EF1DD6" w:rsidP="00EF1DD6">
      <w:pPr>
        <w:pStyle w:val="slide"/>
        <w:jc w:val="left"/>
      </w:pPr>
      <w:bookmarkStart w:id="0" w:name="_Hlk212116737"/>
      <w:r w:rsidRPr="00880432">
        <w:lastRenderedPageBreak/>
        <w:t>Slide</w:t>
      </w:r>
      <w:r>
        <w:t xml:space="preserve"> </w:t>
      </w:r>
      <w:r w:rsidR="007B02D7">
        <w:t>8</w:t>
      </w:r>
    </w:p>
    <w:bookmarkEnd w:id="0"/>
    <w:p w14:paraId="6A712F74" w14:textId="257D55AA" w:rsidR="00073D0E" w:rsidRDefault="0069144F" w:rsidP="00EF1DD6">
      <w:pPr>
        <w:pStyle w:val="NormalWeb"/>
        <w:spacing w:before="0" w:beforeAutospacing="0" w:after="120" w:afterAutospacing="0"/>
        <w:rPr>
          <w:rFonts w:ascii="Franklin Gothic Book" w:eastAsiaTheme="minorEastAsia" w:hAnsi="Franklin Gothic Book"/>
          <w:color w:val="000000" w:themeColor="text1"/>
          <w:kern w:val="24"/>
        </w:rPr>
      </w:pPr>
      <w:r w:rsidRPr="0069144F">
        <w:rPr>
          <w:rFonts w:ascii="Franklin Gothic Book" w:eastAsiaTheme="minorEastAsia" w:hAnsi="Franklin Gothic Book"/>
          <w:color w:val="000000" w:themeColor="text1"/>
          <w:kern w:val="24"/>
        </w:rPr>
        <w:t xml:space="preserve">Literature sales remain the primary funding source for all these services. </w:t>
      </w:r>
      <w:r w:rsidR="00073D0E" w:rsidRPr="0069144F">
        <w:rPr>
          <w:rFonts w:ascii="Franklin Gothic Book" w:eastAsiaTheme="minorEastAsia" w:hAnsi="Franklin Gothic Book" w:cstheme="minorBidi"/>
          <w:color w:val="000000" w:themeColor="text1"/>
          <w:kern w:val="24"/>
        </w:rPr>
        <w:t xml:space="preserve">We face a growing challenge: maintaining free access to our message while ensuring financial sustainability. The materials </w:t>
      </w:r>
      <w:r w:rsidR="00576261">
        <w:rPr>
          <w:rFonts w:ascii="Franklin Gothic Book" w:eastAsiaTheme="minorEastAsia" w:hAnsi="Franklin Gothic Book" w:cstheme="minorBidi"/>
          <w:color w:val="000000" w:themeColor="text1"/>
          <w:kern w:val="24"/>
        </w:rPr>
        <w:t>NAWS</w:t>
      </w:r>
      <w:r w:rsidR="00576261" w:rsidRPr="0069144F">
        <w:rPr>
          <w:rFonts w:ascii="Franklin Gothic Book" w:eastAsiaTheme="minorEastAsia" w:hAnsi="Franklin Gothic Book" w:cstheme="minorBidi"/>
          <w:color w:val="000000" w:themeColor="text1"/>
          <w:kern w:val="24"/>
        </w:rPr>
        <w:t xml:space="preserve"> </w:t>
      </w:r>
      <w:r w:rsidR="00073D0E" w:rsidRPr="0069144F">
        <w:rPr>
          <w:rFonts w:ascii="Franklin Gothic Book" w:eastAsiaTheme="minorEastAsia" w:hAnsi="Franklin Gothic Book" w:cstheme="minorBidi"/>
          <w:color w:val="000000" w:themeColor="text1"/>
          <w:kern w:val="24"/>
        </w:rPr>
        <w:t>provide</w:t>
      </w:r>
      <w:r w:rsidR="00576261">
        <w:rPr>
          <w:rFonts w:ascii="Franklin Gothic Book" w:eastAsiaTheme="minorEastAsia" w:hAnsi="Franklin Gothic Book" w:cstheme="minorBidi"/>
          <w:color w:val="000000" w:themeColor="text1"/>
          <w:kern w:val="24"/>
        </w:rPr>
        <w:t>s</w:t>
      </w:r>
      <w:r w:rsidR="00073D0E" w:rsidRPr="0069144F">
        <w:rPr>
          <w:rFonts w:ascii="Franklin Gothic Book" w:eastAsiaTheme="minorEastAsia" w:hAnsi="Franklin Gothic Book" w:cstheme="minorBidi"/>
          <w:color w:val="000000" w:themeColor="text1"/>
          <w:kern w:val="24"/>
        </w:rPr>
        <w:t xml:space="preserve"> online and through tablets represent </w:t>
      </w:r>
      <w:r w:rsidR="00E61EB0">
        <w:rPr>
          <w:rFonts w:ascii="Franklin Gothic Book" w:eastAsiaTheme="minorEastAsia" w:hAnsi="Franklin Gothic Book" w:cstheme="minorBidi"/>
          <w:color w:val="000000" w:themeColor="text1"/>
          <w:kern w:val="24"/>
        </w:rPr>
        <w:t xml:space="preserve">an estimated </w:t>
      </w:r>
      <w:r w:rsidR="00073D0E" w:rsidRPr="0069144F">
        <w:rPr>
          <w:rFonts w:ascii="Franklin Gothic Book" w:eastAsiaTheme="minorEastAsia" w:hAnsi="Franklin Gothic Book" w:cstheme="minorBidi"/>
          <w:color w:val="000000" w:themeColor="text1"/>
          <w:kern w:val="24"/>
        </w:rPr>
        <w:t xml:space="preserve">over $1 million in annual lost revenue. Combined with rising operational costs, this places real pressure on </w:t>
      </w:r>
      <w:r w:rsidR="00576261">
        <w:rPr>
          <w:rFonts w:ascii="Franklin Gothic Book" w:eastAsiaTheme="minorEastAsia" w:hAnsi="Franklin Gothic Book" w:cstheme="minorBidi"/>
          <w:color w:val="000000" w:themeColor="text1"/>
          <w:kern w:val="24"/>
        </w:rPr>
        <w:t>NAWS’</w:t>
      </w:r>
      <w:r w:rsidR="00576261" w:rsidRPr="0069144F">
        <w:rPr>
          <w:rFonts w:ascii="Franklin Gothic Book" w:eastAsiaTheme="minorEastAsia" w:hAnsi="Franklin Gothic Book" w:cstheme="minorBidi"/>
          <w:color w:val="000000" w:themeColor="text1"/>
          <w:kern w:val="24"/>
        </w:rPr>
        <w:t xml:space="preserve"> </w:t>
      </w:r>
      <w:r w:rsidR="00073D0E" w:rsidRPr="0069144F">
        <w:rPr>
          <w:rFonts w:ascii="Franklin Gothic Book" w:eastAsiaTheme="minorEastAsia" w:hAnsi="Franklin Gothic Book" w:cstheme="minorBidi"/>
          <w:color w:val="000000" w:themeColor="text1"/>
          <w:kern w:val="24"/>
        </w:rPr>
        <w:t>ability to serve.</w:t>
      </w:r>
    </w:p>
    <w:p w14:paraId="19885F48" w14:textId="13ECCCD4" w:rsidR="00B26931" w:rsidRDefault="00576261" w:rsidP="00B26931">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D</w:t>
      </w:r>
      <w:r w:rsidR="00B26931" w:rsidRPr="0069144F">
        <w:rPr>
          <w:rFonts w:ascii="Franklin Gothic Book" w:eastAsiaTheme="minorEastAsia" w:hAnsi="Franklin Gothic Book" w:cstheme="minorBidi"/>
          <w:color w:val="000000" w:themeColor="text1"/>
          <w:kern w:val="24"/>
        </w:rPr>
        <w:t xml:space="preserve">irect contributions from members, groups, and service bodies have kept </w:t>
      </w:r>
      <w:r>
        <w:rPr>
          <w:rFonts w:ascii="Franklin Gothic Book" w:eastAsiaTheme="minorEastAsia" w:hAnsi="Franklin Gothic Book" w:cstheme="minorBidi"/>
          <w:color w:val="000000" w:themeColor="text1"/>
          <w:kern w:val="24"/>
        </w:rPr>
        <w:t>World Services</w:t>
      </w:r>
      <w:r w:rsidRPr="0069144F">
        <w:rPr>
          <w:rFonts w:ascii="Franklin Gothic Book" w:eastAsiaTheme="minorEastAsia" w:hAnsi="Franklin Gothic Book" w:cstheme="minorBidi"/>
          <w:color w:val="000000" w:themeColor="text1"/>
          <w:kern w:val="24"/>
        </w:rPr>
        <w:t xml:space="preserve"> </w:t>
      </w:r>
      <w:r w:rsidR="00B26931" w:rsidRPr="0069144F">
        <w:rPr>
          <w:rFonts w:ascii="Franklin Gothic Book" w:eastAsiaTheme="minorEastAsia" w:hAnsi="Franklin Gothic Book" w:cstheme="minorBidi"/>
          <w:color w:val="000000" w:themeColor="text1"/>
          <w:kern w:val="24"/>
        </w:rPr>
        <w:t>afloat in recent years. Without them, service cuts or price increases would already have been necessary.</w:t>
      </w:r>
    </w:p>
    <w:p w14:paraId="12C2AC34" w14:textId="75DEC62F" w:rsidR="005F31C3" w:rsidRPr="00CB3A42" w:rsidRDefault="005F31C3" w:rsidP="005F31C3">
      <w:pPr>
        <w:pStyle w:val="slide"/>
        <w:jc w:val="left"/>
      </w:pPr>
      <w:r w:rsidRPr="00880432">
        <w:t>Slide</w:t>
      </w:r>
      <w:r>
        <w:t xml:space="preserve"> </w:t>
      </w:r>
      <w:r w:rsidR="007B02D7">
        <w:t>9</w:t>
      </w:r>
    </w:p>
    <w:p w14:paraId="00085C3F" w14:textId="7E7AA01A" w:rsidR="00604B35" w:rsidRDefault="00BC658C" w:rsidP="00B26931">
      <w:pPr>
        <w:pStyle w:val="NormalWeb"/>
        <w:spacing w:before="0" w:beforeAutospacing="0" w:after="120" w:afterAutospacing="0"/>
        <w:rPr>
          <w:rFonts w:ascii="Franklin Gothic Book" w:hAnsi="Franklin Gothic Book"/>
          <w:bCs/>
        </w:rPr>
      </w:pPr>
      <w:r w:rsidRPr="00BC658C">
        <w:rPr>
          <w:rFonts w:ascii="Franklin Gothic Book" w:eastAsiaTheme="minorEastAsia" w:hAnsi="Franklin Gothic Book"/>
          <w:color w:val="000000" w:themeColor="text1"/>
          <w:kern w:val="24"/>
        </w:rPr>
        <w:t xml:space="preserve">The conversation about funding our service efforts has been part of </w:t>
      </w:r>
      <w:r w:rsidR="00576261">
        <w:rPr>
          <w:rFonts w:ascii="Franklin Gothic Book" w:eastAsiaTheme="minorEastAsia" w:hAnsi="Franklin Gothic Book"/>
          <w:color w:val="000000" w:themeColor="text1"/>
          <w:kern w:val="24"/>
        </w:rPr>
        <w:t>NA’s</w:t>
      </w:r>
      <w:r w:rsidR="00576261" w:rsidRPr="00BC658C">
        <w:rPr>
          <w:rFonts w:ascii="Franklin Gothic Book" w:eastAsiaTheme="minorEastAsia" w:hAnsi="Franklin Gothic Book"/>
          <w:color w:val="000000" w:themeColor="text1"/>
          <w:kern w:val="24"/>
        </w:rPr>
        <w:t xml:space="preserve"> </w:t>
      </w:r>
      <w:r w:rsidRPr="00BC658C">
        <w:rPr>
          <w:rFonts w:ascii="Franklin Gothic Book" w:eastAsiaTheme="minorEastAsia" w:hAnsi="Franklin Gothic Book"/>
          <w:color w:val="000000" w:themeColor="text1"/>
          <w:kern w:val="24"/>
        </w:rPr>
        <w:t>story from the very beginning.</w:t>
      </w:r>
      <w:r w:rsidR="00B26931">
        <w:rPr>
          <w:rFonts w:ascii="Franklin Gothic Book" w:eastAsiaTheme="minorEastAsia" w:hAnsi="Franklin Gothic Book"/>
          <w:color w:val="000000" w:themeColor="text1"/>
          <w:kern w:val="24"/>
        </w:rPr>
        <w:t xml:space="preserve"> </w:t>
      </w:r>
      <w:r w:rsidRPr="00BC658C">
        <w:rPr>
          <w:rFonts w:ascii="Franklin Gothic Book" w:hAnsi="Franklin Gothic Book"/>
          <w:bCs/>
        </w:rPr>
        <w:t>Before the </w:t>
      </w:r>
      <w:r w:rsidRPr="00B26931">
        <w:rPr>
          <w:rFonts w:ascii="Franklin Gothic Book" w:hAnsi="Franklin Gothic Book"/>
          <w:bCs/>
        </w:rPr>
        <w:t>Basic Text</w:t>
      </w:r>
      <w:r w:rsidRPr="00BC658C">
        <w:rPr>
          <w:rFonts w:ascii="Franklin Gothic Book" w:hAnsi="Franklin Gothic Book"/>
          <w:bCs/>
        </w:rPr>
        <w:t> was published, the World Service Office faced constant financial struggle.</w:t>
      </w:r>
      <w:r w:rsidR="00B26931">
        <w:rPr>
          <w:rFonts w:ascii="Franklin Gothic Book" w:hAnsi="Franklin Gothic Book"/>
          <w:bCs/>
        </w:rPr>
        <w:t xml:space="preserve"> </w:t>
      </w:r>
      <w:r w:rsidRPr="00BC658C">
        <w:rPr>
          <w:rFonts w:ascii="Franklin Gothic Book" w:hAnsi="Franklin Gothic Book"/>
          <w:bCs/>
        </w:rPr>
        <w:t>That changed in </w:t>
      </w:r>
      <w:r w:rsidRPr="00B26931">
        <w:rPr>
          <w:rFonts w:ascii="Franklin Gothic Book" w:hAnsi="Franklin Gothic Book"/>
        </w:rPr>
        <w:t>April 1983</w:t>
      </w:r>
      <w:r w:rsidRPr="00BC658C">
        <w:rPr>
          <w:rFonts w:ascii="Franklin Gothic Book" w:hAnsi="Franklin Gothic Book"/>
          <w:bCs/>
        </w:rPr>
        <w:t>, when the </w:t>
      </w:r>
      <w:r w:rsidRPr="00B26931">
        <w:rPr>
          <w:rFonts w:ascii="Franklin Gothic Book" w:hAnsi="Franklin Gothic Book"/>
          <w:bCs/>
        </w:rPr>
        <w:t>Basic Text</w:t>
      </w:r>
      <w:r w:rsidRPr="00BC658C">
        <w:rPr>
          <w:rFonts w:ascii="Franklin Gothic Book" w:hAnsi="Franklin Gothic Book"/>
          <w:bCs/>
        </w:rPr>
        <w:t> was released. The price was set at </w:t>
      </w:r>
      <w:r w:rsidRPr="00B26931">
        <w:rPr>
          <w:rFonts w:ascii="Franklin Gothic Book" w:hAnsi="Franklin Gothic Book"/>
        </w:rPr>
        <w:t>$8.00</w:t>
      </w:r>
      <w:r w:rsidRPr="00BC658C">
        <w:rPr>
          <w:rFonts w:ascii="Franklin Gothic Book" w:hAnsi="Franklin Gothic Book"/>
          <w:bCs/>
        </w:rPr>
        <w:t>, intentionally split — half for producing more books and half for funding Fellowship services.</w:t>
      </w:r>
    </w:p>
    <w:p w14:paraId="189917A4" w14:textId="2BF8C16A" w:rsidR="00DE62D0" w:rsidRPr="00880432" w:rsidRDefault="00192957" w:rsidP="00880432">
      <w:pPr>
        <w:pStyle w:val="slide"/>
      </w:pPr>
      <w:r w:rsidRPr="00880432">
        <w:t>Slide</w:t>
      </w:r>
      <w:r w:rsidR="00B81F7C" w:rsidRPr="00880432">
        <w:t xml:space="preserve"> </w:t>
      </w:r>
      <w:r w:rsidR="007B02D7">
        <w:t>10</w:t>
      </w:r>
      <w:r w:rsidR="00525915" w:rsidRPr="00880432">
        <w:t xml:space="preserve"> </w:t>
      </w:r>
    </w:p>
    <w:p w14:paraId="079B4896" w14:textId="5DA6015C" w:rsidR="00B26931" w:rsidRDefault="009B0FC8" w:rsidP="00C112A5">
      <w:pPr>
        <w:pStyle w:val="NormalWeb"/>
        <w:tabs>
          <w:tab w:val="left" w:pos="720"/>
        </w:tabs>
        <w:spacing w:before="0" w:beforeAutospacing="0" w:after="120" w:afterAutospacing="0"/>
        <w:rPr>
          <w:rFonts w:ascii="Franklin Gothic Book" w:hAnsi="Franklin Gothic Book"/>
          <w:bCs/>
        </w:rPr>
      </w:pPr>
      <w:r w:rsidRPr="009B0FC8">
        <w:rPr>
          <w:rFonts w:ascii="Franklin Gothic Book" w:hAnsi="Franklin Gothic Book"/>
          <w:bCs/>
        </w:rPr>
        <w:t>Since 1983, there have been </w:t>
      </w:r>
      <w:r w:rsidRPr="00B26931">
        <w:rPr>
          <w:rFonts w:ascii="Franklin Gothic Book" w:hAnsi="Franklin Gothic Book"/>
        </w:rPr>
        <w:t>19 motions</w:t>
      </w:r>
      <w:r w:rsidRPr="009B0FC8">
        <w:rPr>
          <w:rFonts w:ascii="Franklin Gothic Book" w:hAnsi="Franklin Gothic Book"/>
          <w:bCs/>
        </w:rPr>
        <w:t> to lower the cost of the </w:t>
      </w:r>
      <w:r w:rsidRPr="00B26931">
        <w:rPr>
          <w:rFonts w:ascii="Franklin Gothic Book" w:hAnsi="Franklin Gothic Book"/>
          <w:bCs/>
        </w:rPr>
        <w:t>Basic Text</w:t>
      </w:r>
      <w:r w:rsidRPr="009B0FC8">
        <w:rPr>
          <w:rFonts w:ascii="Franklin Gothic Book" w:hAnsi="Franklin Gothic Book"/>
          <w:bCs/>
        </w:rPr>
        <w:t> or increase discounts.</w:t>
      </w:r>
      <w:r w:rsidR="00422CF8">
        <w:rPr>
          <w:rFonts w:ascii="Franklin Gothic Book" w:hAnsi="Franklin Gothic Book"/>
          <w:bCs/>
        </w:rPr>
        <w:t xml:space="preserve"> </w:t>
      </w:r>
      <w:r w:rsidR="00576261">
        <w:rPr>
          <w:rFonts w:ascii="Franklin Gothic Book" w:hAnsi="Franklin Gothic Book"/>
          <w:bCs/>
        </w:rPr>
        <w:t>T</w:t>
      </w:r>
      <w:r w:rsidRPr="009B0FC8">
        <w:rPr>
          <w:rFonts w:ascii="Franklin Gothic Book" w:hAnsi="Franklin Gothic Book"/>
          <w:bCs/>
        </w:rPr>
        <w:t xml:space="preserve">he Fellowship </w:t>
      </w:r>
      <w:r w:rsidR="00576261">
        <w:rPr>
          <w:rFonts w:ascii="Franklin Gothic Book" w:hAnsi="Franklin Gothic Book"/>
          <w:bCs/>
        </w:rPr>
        <w:t>has never supported such a motion</w:t>
      </w:r>
      <w:r w:rsidRPr="009B0FC8">
        <w:rPr>
          <w:rFonts w:ascii="Franklin Gothic Book" w:hAnsi="Franklin Gothic Book"/>
          <w:bCs/>
        </w:rPr>
        <w:t xml:space="preserve"> — understanding that literature sales fund our essential services.</w:t>
      </w:r>
    </w:p>
    <w:p w14:paraId="7A62483B" w14:textId="1729C455" w:rsidR="00604B35" w:rsidRPr="00422CF8" w:rsidRDefault="00B26931" w:rsidP="00B26931">
      <w:pPr>
        <w:autoSpaceDE w:val="0"/>
        <w:autoSpaceDN w:val="0"/>
        <w:adjustRightInd w:val="0"/>
        <w:spacing w:after="120"/>
        <w:rPr>
          <w:rFonts w:ascii="Franklin Gothic Book" w:hAnsi="Franklin Gothic Book"/>
          <w:sz w:val="24"/>
          <w:szCs w:val="24"/>
        </w:rPr>
      </w:pPr>
      <w:r w:rsidRPr="00422CF8">
        <w:rPr>
          <w:rFonts w:ascii="Franklin Gothic Book" w:hAnsi="Franklin Gothic Book"/>
          <w:sz w:val="24"/>
          <w:szCs w:val="24"/>
        </w:rPr>
        <w:t>Some of the push for lower-cost books comes from distrust that dates back to the 1980s.</w:t>
      </w:r>
      <w:r w:rsidR="00422CF8" w:rsidRPr="00422CF8">
        <w:rPr>
          <w:rFonts w:ascii="Franklin Gothic Book" w:hAnsi="Franklin Gothic Book"/>
          <w:sz w:val="24"/>
          <w:szCs w:val="24"/>
        </w:rPr>
        <w:t xml:space="preserve"> </w:t>
      </w:r>
      <w:r w:rsidRPr="00422CF8">
        <w:rPr>
          <w:rFonts w:ascii="Franklin Gothic Book" w:hAnsi="Franklin Gothic Book"/>
          <w:sz w:val="24"/>
          <w:szCs w:val="24"/>
        </w:rPr>
        <w:t>The Basic Text went through five editions and one revision in just over five years</w:t>
      </w:r>
      <w:r w:rsidR="00422CF8">
        <w:rPr>
          <w:rFonts w:ascii="Franklin Gothic Book" w:hAnsi="Franklin Gothic Book"/>
          <w:sz w:val="24"/>
          <w:szCs w:val="24"/>
        </w:rPr>
        <w:t>, and t</w:t>
      </w:r>
      <w:r w:rsidR="00422CF8" w:rsidRPr="00422CF8">
        <w:rPr>
          <w:rFonts w:ascii="Franklin Gothic Book" w:hAnsi="Franklin Gothic Book" w:cs="Palatino"/>
          <w:color w:val="211D1E"/>
          <w:sz w:val="24"/>
          <w:szCs w:val="24"/>
        </w:rPr>
        <w:t>he process of those revisions was often contentious.</w:t>
      </w:r>
    </w:p>
    <w:p w14:paraId="3DD24624" w14:textId="4CAF4120" w:rsidR="00B26931" w:rsidRDefault="00B26931" w:rsidP="00B26931">
      <w:pPr>
        <w:autoSpaceDE w:val="0"/>
        <w:autoSpaceDN w:val="0"/>
        <w:adjustRightInd w:val="0"/>
        <w:spacing w:after="120"/>
        <w:rPr>
          <w:rFonts w:ascii="Franklin Gothic Book" w:hAnsi="Franklin Gothic Book"/>
          <w:sz w:val="24"/>
          <w:szCs w:val="24"/>
        </w:rPr>
      </w:pPr>
      <w:r w:rsidRPr="009B0FC8">
        <w:rPr>
          <w:rFonts w:ascii="Franklin Gothic Book" w:hAnsi="Franklin Gothic Book"/>
          <w:sz w:val="24"/>
          <w:szCs w:val="24"/>
        </w:rPr>
        <w:t>While these issues were settled through Fellowship decision-making, some still question the legitimacy of those outcomes.</w:t>
      </w:r>
    </w:p>
    <w:p w14:paraId="6C264F70" w14:textId="62E8EC64" w:rsidR="009B0FC8" w:rsidRPr="00880432" w:rsidRDefault="009B0FC8" w:rsidP="009B0FC8">
      <w:pPr>
        <w:pStyle w:val="slide"/>
      </w:pPr>
      <w:r w:rsidRPr="00880432">
        <w:t xml:space="preserve">Slide </w:t>
      </w:r>
      <w:r w:rsidR="008E0D72">
        <w:t>1</w:t>
      </w:r>
      <w:r w:rsidR="007B02D7">
        <w:t>1</w:t>
      </w:r>
    </w:p>
    <w:p w14:paraId="00569B38" w14:textId="385DA208" w:rsidR="00573C0E" w:rsidRPr="0013502A" w:rsidRDefault="00573C0E" w:rsidP="009B0FC8">
      <w:pPr>
        <w:autoSpaceDE w:val="0"/>
        <w:autoSpaceDN w:val="0"/>
        <w:adjustRightInd w:val="0"/>
        <w:spacing w:after="120"/>
        <w:rPr>
          <w:rFonts w:ascii="Franklin Gothic Book" w:hAnsi="Franklin Gothic Book" w:cs="Palatino"/>
          <w:color w:val="211D1E"/>
          <w:sz w:val="24"/>
          <w:szCs w:val="24"/>
        </w:rPr>
      </w:pPr>
      <w:r w:rsidRPr="0013502A">
        <w:rPr>
          <w:rFonts w:ascii="Franklin Gothic Book" w:hAnsi="Franklin Gothic Book" w:cs="Palatino"/>
          <w:color w:val="211D1E"/>
          <w:sz w:val="24"/>
          <w:szCs w:val="24"/>
        </w:rPr>
        <w:t xml:space="preserve">The Fellowship has repeatedly affirmed that NA World Services is the exclusive publisher and distributor of NA </w:t>
      </w:r>
      <w:proofErr w:type="gramStart"/>
      <w:r w:rsidRPr="0013502A">
        <w:rPr>
          <w:rFonts w:ascii="Franklin Gothic Book" w:hAnsi="Franklin Gothic Book" w:cs="Palatino"/>
          <w:color w:val="211D1E"/>
          <w:sz w:val="24"/>
          <w:szCs w:val="24"/>
        </w:rPr>
        <w:t>literature</w:t>
      </w:r>
      <w:proofErr w:type="gramEnd"/>
      <w:r w:rsidRPr="0013502A">
        <w:rPr>
          <w:rFonts w:ascii="Franklin Gothic Book" w:hAnsi="Franklin Gothic Book" w:cs="Palatino"/>
          <w:color w:val="211D1E"/>
          <w:sz w:val="24"/>
          <w:szCs w:val="24"/>
        </w:rPr>
        <w:t xml:space="preserve"> and the most recently published edition of the text is the only approved edition for use in NA meetings. Nonetheless, some members have printed different editions of Fellowship-approved literature or outside, often machine, translations. NA World Services works alongside communities helping them to develop their own translations. These efforts don’t simply translate words—they convey the spiritual principles and recovery</w:t>
      </w:r>
      <w:r w:rsidR="0013502A" w:rsidRPr="0013502A">
        <w:rPr>
          <w:rFonts w:ascii="Franklin Gothic Book" w:hAnsi="Franklin Gothic Book" w:cs="Palatino"/>
          <w:color w:val="211D1E"/>
          <w:sz w:val="24"/>
          <w:szCs w:val="24"/>
        </w:rPr>
        <w:t>.</w:t>
      </w:r>
      <w:r w:rsidRPr="0013502A">
        <w:rPr>
          <w:rFonts w:ascii="Franklin Gothic Book" w:hAnsi="Franklin Gothic Book" w:cs="Palatino"/>
          <w:color w:val="211D1E"/>
          <w:sz w:val="24"/>
          <w:szCs w:val="24"/>
        </w:rPr>
        <w:t xml:space="preserve"> </w:t>
      </w:r>
    </w:p>
    <w:p w14:paraId="660B55C5" w14:textId="4D80C5AC" w:rsidR="009B0FC8" w:rsidRPr="00880432" w:rsidRDefault="009B0FC8" w:rsidP="009B0FC8">
      <w:pPr>
        <w:pStyle w:val="slide"/>
      </w:pPr>
      <w:r w:rsidRPr="00880432">
        <w:t xml:space="preserve">Slide </w:t>
      </w:r>
      <w:r w:rsidR="008E0D72">
        <w:t>1</w:t>
      </w:r>
      <w:r w:rsidR="007B02D7">
        <w:t>2</w:t>
      </w:r>
    </w:p>
    <w:p w14:paraId="10D06A87" w14:textId="77777777" w:rsidR="00604B35" w:rsidRDefault="009B0FC8" w:rsidP="009B0FC8">
      <w:pPr>
        <w:autoSpaceDE w:val="0"/>
        <w:autoSpaceDN w:val="0"/>
        <w:adjustRightInd w:val="0"/>
        <w:spacing w:after="120"/>
        <w:rPr>
          <w:rFonts w:ascii="Franklin Gothic Book" w:hAnsi="Franklin Gothic Book"/>
          <w:sz w:val="24"/>
          <w:szCs w:val="24"/>
        </w:rPr>
      </w:pPr>
      <w:r w:rsidRPr="009B0FC8">
        <w:rPr>
          <w:rFonts w:ascii="Franklin Gothic Book" w:hAnsi="Franklin Gothic Book"/>
          <w:sz w:val="24"/>
          <w:szCs w:val="24"/>
        </w:rPr>
        <w:t>Many who ask for a cheaper Basic Text simply want to help newcomers get a book.</w:t>
      </w:r>
    </w:p>
    <w:p w14:paraId="3B3DA477" w14:textId="77777777" w:rsidR="00604B35" w:rsidRDefault="009B0FC8" w:rsidP="009B0FC8">
      <w:pPr>
        <w:autoSpaceDE w:val="0"/>
        <w:autoSpaceDN w:val="0"/>
        <w:adjustRightInd w:val="0"/>
        <w:spacing w:after="120"/>
        <w:rPr>
          <w:rFonts w:ascii="Franklin Gothic Book" w:hAnsi="Franklin Gothic Book"/>
          <w:sz w:val="24"/>
          <w:szCs w:val="24"/>
        </w:rPr>
      </w:pPr>
      <w:r w:rsidRPr="009B0FC8">
        <w:rPr>
          <w:rFonts w:ascii="Franklin Gothic Book" w:hAnsi="Franklin Gothic Book"/>
          <w:sz w:val="24"/>
          <w:szCs w:val="24"/>
        </w:rPr>
        <w:t>To address ongoing calls for lower-cost options, the Fellowship created </w:t>
      </w:r>
      <w:r w:rsidRPr="009B0FC8">
        <w:rPr>
          <w:rFonts w:ascii="Franklin Gothic Book" w:hAnsi="Franklin Gothic Book"/>
          <w:i/>
          <w:iCs/>
          <w:sz w:val="24"/>
          <w:szCs w:val="24"/>
        </w:rPr>
        <w:t>An Introductory Guide to NA</w:t>
      </w:r>
      <w:r w:rsidRPr="009B0FC8">
        <w:rPr>
          <w:rFonts w:ascii="Franklin Gothic Book" w:hAnsi="Franklin Gothic Book"/>
          <w:sz w:val="24"/>
          <w:szCs w:val="24"/>
        </w:rPr>
        <w:t>.</w:t>
      </w:r>
    </w:p>
    <w:p w14:paraId="7BDBF0DD" w14:textId="77777777" w:rsidR="00604B35" w:rsidRDefault="00604B35" w:rsidP="009B0FC8">
      <w:pPr>
        <w:autoSpaceDE w:val="0"/>
        <w:autoSpaceDN w:val="0"/>
        <w:adjustRightInd w:val="0"/>
        <w:spacing w:after="120"/>
        <w:rPr>
          <w:rFonts w:ascii="Franklin Gothic Book" w:hAnsi="Franklin Gothic Book"/>
          <w:sz w:val="24"/>
          <w:szCs w:val="24"/>
        </w:rPr>
      </w:pPr>
      <w:r>
        <w:rPr>
          <w:rFonts w:ascii="Franklin Gothic Book" w:hAnsi="Franklin Gothic Book"/>
          <w:sz w:val="24"/>
          <w:szCs w:val="24"/>
        </w:rPr>
        <w:t xml:space="preserve">The Intro Guide </w:t>
      </w:r>
      <w:r w:rsidR="009B0FC8" w:rsidRPr="009B0FC8">
        <w:rPr>
          <w:rFonts w:ascii="Franklin Gothic Book" w:hAnsi="Franklin Gothic Book"/>
          <w:sz w:val="24"/>
          <w:szCs w:val="24"/>
        </w:rPr>
        <w:t>combines ten IPs with the Twelve Steps chapter from the </w:t>
      </w:r>
      <w:r w:rsidR="009B0FC8" w:rsidRPr="00604B35">
        <w:rPr>
          <w:rFonts w:ascii="Franklin Gothic Book" w:hAnsi="Franklin Gothic Book"/>
          <w:sz w:val="24"/>
          <w:szCs w:val="24"/>
        </w:rPr>
        <w:t>Basic Text</w:t>
      </w:r>
      <w:r w:rsidR="009B0FC8" w:rsidRPr="009B0FC8">
        <w:rPr>
          <w:rFonts w:ascii="Franklin Gothic Book" w:hAnsi="Franklin Gothic Book"/>
          <w:sz w:val="24"/>
          <w:szCs w:val="24"/>
        </w:rPr>
        <w:t> — all for </w:t>
      </w:r>
      <w:r w:rsidR="009B0FC8" w:rsidRPr="00604B35">
        <w:rPr>
          <w:rFonts w:ascii="Franklin Gothic Book" w:hAnsi="Franklin Gothic Book"/>
          <w:sz w:val="24"/>
          <w:szCs w:val="24"/>
        </w:rPr>
        <w:t>$2.45</w:t>
      </w:r>
      <w:r w:rsidR="009B0FC8" w:rsidRPr="009B0FC8">
        <w:rPr>
          <w:rFonts w:ascii="Franklin Gothic Book" w:hAnsi="Franklin Gothic Book"/>
          <w:sz w:val="24"/>
          <w:szCs w:val="24"/>
        </w:rPr>
        <w:t> starting </w:t>
      </w:r>
      <w:r w:rsidR="009B0FC8" w:rsidRPr="00604B35">
        <w:rPr>
          <w:rFonts w:ascii="Franklin Gothic Book" w:hAnsi="Franklin Gothic Book"/>
          <w:sz w:val="24"/>
          <w:szCs w:val="24"/>
        </w:rPr>
        <w:t>January 2026.</w:t>
      </w:r>
    </w:p>
    <w:p w14:paraId="0ACA18F7" w14:textId="652FF521" w:rsidR="009B0FC8" w:rsidRDefault="009B0FC8" w:rsidP="009B0FC8">
      <w:pPr>
        <w:autoSpaceDE w:val="0"/>
        <w:autoSpaceDN w:val="0"/>
        <w:adjustRightInd w:val="0"/>
        <w:spacing w:after="120"/>
        <w:rPr>
          <w:rFonts w:ascii="Franklin Gothic Book" w:hAnsi="Franklin Gothic Book"/>
          <w:sz w:val="24"/>
          <w:szCs w:val="24"/>
        </w:rPr>
      </w:pPr>
      <w:r w:rsidRPr="009B0FC8">
        <w:rPr>
          <w:rFonts w:ascii="Franklin Gothic Book" w:hAnsi="Franklin Gothic Book"/>
          <w:sz w:val="24"/>
          <w:szCs w:val="24"/>
        </w:rPr>
        <w:t>It’s also available </w:t>
      </w:r>
      <w:r w:rsidRPr="00604B35">
        <w:rPr>
          <w:rFonts w:ascii="Franklin Gothic Book" w:hAnsi="Franklin Gothic Book"/>
          <w:sz w:val="24"/>
          <w:szCs w:val="24"/>
        </w:rPr>
        <w:t>free online</w:t>
      </w:r>
      <w:r w:rsidRPr="009B0FC8">
        <w:rPr>
          <w:rFonts w:ascii="Franklin Gothic Book" w:hAnsi="Franklin Gothic Book"/>
          <w:sz w:val="24"/>
          <w:szCs w:val="24"/>
        </w:rPr>
        <w:t> and will soon include </w:t>
      </w:r>
      <w:r w:rsidRPr="00604B35">
        <w:rPr>
          <w:rFonts w:ascii="Franklin Gothic Book" w:hAnsi="Franklin Gothic Book"/>
          <w:sz w:val="24"/>
          <w:szCs w:val="24"/>
        </w:rPr>
        <w:t>audio versions</w:t>
      </w:r>
      <w:r w:rsidRPr="009B0FC8">
        <w:rPr>
          <w:rFonts w:ascii="Franklin Gothic Book" w:hAnsi="Franklin Gothic Book"/>
          <w:sz w:val="24"/>
          <w:szCs w:val="24"/>
        </w:rPr>
        <w:t> in English and Spanish.</w:t>
      </w:r>
      <w:r w:rsidRPr="009B0FC8">
        <w:rPr>
          <w:rFonts w:ascii="Franklin Gothic Book" w:hAnsi="Franklin Gothic Book"/>
          <w:sz w:val="24"/>
          <w:szCs w:val="24"/>
        </w:rPr>
        <w:br/>
        <w:t>This guide helps reach members and potential members who might not yet be ready for the full </w:t>
      </w:r>
      <w:r w:rsidRPr="00604B35">
        <w:rPr>
          <w:rFonts w:ascii="Franklin Gothic Book" w:hAnsi="Franklin Gothic Book"/>
          <w:sz w:val="24"/>
          <w:szCs w:val="24"/>
        </w:rPr>
        <w:t>Basic Text</w:t>
      </w:r>
      <w:r w:rsidRPr="009B0FC8">
        <w:rPr>
          <w:rFonts w:ascii="Franklin Gothic Book" w:hAnsi="Franklin Gothic Book"/>
          <w:sz w:val="24"/>
          <w:szCs w:val="24"/>
        </w:rPr>
        <w:t>.</w:t>
      </w:r>
    </w:p>
    <w:p w14:paraId="54F06539" w14:textId="1C6CB7CF" w:rsidR="009B0FC8" w:rsidRPr="00880432" w:rsidRDefault="009B0FC8" w:rsidP="00ED7C59">
      <w:pPr>
        <w:pStyle w:val="slide"/>
      </w:pPr>
      <w:r w:rsidRPr="00880432">
        <w:t xml:space="preserve">Slide </w:t>
      </w:r>
      <w:r w:rsidR="008E0D72">
        <w:t>1</w:t>
      </w:r>
      <w:r w:rsidR="007B02D7">
        <w:t>3</w:t>
      </w:r>
    </w:p>
    <w:p w14:paraId="7450DB79" w14:textId="7F95B94F" w:rsidR="00604B35" w:rsidRDefault="009B0FC8" w:rsidP="009B0FC8">
      <w:pPr>
        <w:autoSpaceDE w:val="0"/>
        <w:autoSpaceDN w:val="0"/>
        <w:adjustRightInd w:val="0"/>
        <w:spacing w:after="120"/>
        <w:rPr>
          <w:rFonts w:ascii="Franklin Gothic Book" w:hAnsi="Franklin Gothic Book"/>
          <w:sz w:val="24"/>
          <w:szCs w:val="24"/>
        </w:rPr>
      </w:pPr>
      <w:r w:rsidRPr="009B0FC8">
        <w:rPr>
          <w:rFonts w:ascii="Franklin Gothic Book" w:hAnsi="Franklin Gothic Book"/>
          <w:sz w:val="24"/>
          <w:szCs w:val="24"/>
        </w:rPr>
        <w:t>Even now, the </w:t>
      </w:r>
      <w:r w:rsidRPr="008E0D72">
        <w:rPr>
          <w:rFonts w:ascii="Franklin Gothic Book" w:hAnsi="Franklin Gothic Book"/>
          <w:sz w:val="24"/>
          <w:szCs w:val="24"/>
        </w:rPr>
        <w:t>Basic Text</w:t>
      </w:r>
      <w:r w:rsidRPr="009B0FC8">
        <w:rPr>
          <w:rFonts w:ascii="Franklin Gothic Book" w:hAnsi="Franklin Gothic Book"/>
          <w:sz w:val="24"/>
          <w:szCs w:val="24"/>
        </w:rPr>
        <w:t> remains very affordable.</w:t>
      </w:r>
      <w:r w:rsidR="008E0D72">
        <w:rPr>
          <w:rFonts w:ascii="Franklin Gothic Book" w:hAnsi="Franklin Gothic Book"/>
          <w:sz w:val="24"/>
          <w:szCs w:val="24"/>
        </w:rPr>
        <w:t xml:space="preserve"> </w:t>
      </w:r>
      <w:r w:rsidRPr="009B0FC8">
        <w:rPr>
          <w:rFonts w:ascii="Franklin Gothic Book" w:hAnsi="Franklin Gothic Book"/>
          <w:sz w:val="24"/>
          <w:szCs w:val="24"/>
        </w:rPr>
        <w:t>That same $8 price from 1983 equals over $26 today — yet the current price is </w:t>
      </w:r>
      <w:r w:rsidRPr="00604B35">
        <w:rPr>
          <w:rFonts w:ascii="Franklin Gothic Book" w:hAnsi="Franklin Gothic Book"/>
          <w:sz w:val="24"/>
          <w:szCs w:val="24"/>
        </w:rPr>
        <w:t>$15.65</w:t>
      </w:r>
      <w:r w:rsidRPr="009B0FC8">
        <w:rPr>
          <w:rFonts w:ascii="Franklin Gothic Book" w:hAnsi="Franklin Gothic Book"/>
          <w:sz w:val="24"/>
          <w:szCs w:val="24"/>
        </w:rPr>
        <w:t>.</w:t>
      </w:r>
    </w:p>
    <w:p w14:paraId="05F8A5B1" w14:textId="4282D42C" w:rsidR="00604B35" w:rsidRPr="00604B35" w:rsidRDefault="008E0D72" w:rsidP="009B0FC8">
      <w:pPr>
        <w:autoSpaceDE w:val="0"/>
        <w:autoSpaceDN w:val="0"/>
        <w:adjustRightInd w:val="0"/>
        <w:spacing w:after="120"/>
        <w:rPr>
          <w:rFonts w:ascii="Franklin Gothic Book" w:hAnsi="Franklin Gothic Book"/>
          <w:sz w:val="24"/>
          <w:szCs w:val="24"/>
        </w:rPr>
      </w:pPr>
      <w:r>
        <w:rPr>
          <w:rFonts w:ascii="Franklin Gothic Book" w:hAnsi="Franklin Gothic Book"/>
          <w:sz w:val="24"/>
          <w:szCs w:val="24"/>
        </w:rPr>
        <w:lastRenderedPageBreak/>
        <w:t xml:space="preserve">It still makes up the lion’s share of </w:t>
      </w:r>
      <w:r w:rsidR="0013502A">
        <w:rPr>
          <w:rFonts w:ascii="Franklin Gothic Book" w:hAnsi="Franklin Gothic Book"/>
          <w:sz w:val="24"/>
          <w:szCs w:val="24"/>
        </w:rPr>
        <w:t xml:space="preserve">World Services’ </w:t>
      </w:r>
      <w:r>
        <w:rPr>
          <w:rFonts w:ascii="Franklin Gothic Book" w:hAnsi="Franklin Gothic Book"/>
          <w:sz w:val="24"/>
          <w:szCs w:val="24"/>
        </w:rPr>
        <w:t xml:space="preserve">income. </w:t>
      </w:r>
      <w:r w:rsidR="009B0FC8" w:rsidRPr="00604B35">
        <w:rPr>
          <w:rFonts w:ascii="Franklin Gothic Book" w:hAnsi="Franklin Gothic Book"/>
          <w:sz w:val="24"/>
          <w:szCs w:val="24"/>
        </w:rPr>
        <w:t>In fiscal year 2024, over 401,000 copies were sold, making up 39% of all book sales.</w:t>
      </w:r>
      <w:r>
        <w:rPr>
          <w:rFonts w:ascii="Franklin Gothic Book" w:hAnsi="Franklin Gothic Book"/>
          <w:sz w:val="24"/>
          <w:szCs w:val="24"/>
        </w:rPr>
        <w:t xml:space="preserve"> </w:t>
      </w:r>
      <w:r w:rsidR="009B0FC8" w:rsidRPr="00604B35">
        <w:rPr>
          <w:rFonts w:ascii="Franklin Gothic Book" w:hAnsi="Franklin Gothic Book"/>
          <w:sz w:val="24"/>
          <w:szCs w:val="24"/>
        </w:rPr>
        <w:t>Since 1983, more than 13.4 million copies have been distributed — over half of all books ever sold by NA.</w:t>
      </w:r>
    </w:p>
    <w:p w14:paraId="1023552C" w14:textId="140BCE51" w:rsidR="008E0D72" w:rsidRPr="00880432" w:rsidRDefault="008E0D72" w:rsidP="008E0D72">
      <w:pPr>
        <w:pStyle w:val="slide"/>
      </w:pPr>
      <w:r w:rsidRPr="00880432">
        <w:t xml:space="preserve">Slide </w:t>
      </w:r>
      <w:r w:rsidR="00F06D36">
        <w:t>1</w:t>
      </w:r>
      <w:r w:rsidR="007B02D7">
        <w:t>4</w:t>
      </w:r>
    </w:p>
    <w:p w14:paraId="157BCDD8" w14:textId="65E4AEF3" w:rsidR="008E0D72" w:rsidRDefault="008E0D72" w:rsidP="008E0D72">
      <w:pPr>
        <w:autoSpaceDE w:val="0"/>
        <w:autoSpaceDN w:val="0"/>
        <w:adjustRightInd w:val="0"/>
        <w:spacing w:after="120"/>
        <w:rPr>
          <w:rFonts w:ascii="Franklin Gothic Book" w:hAnsi="Franklin Gothic Book"/>
          <w:sz w:val="24"/>
          <w:szCs w:val="24"/>
        </w:rPr>
      </w:pPr>
      <w:r w:rsidRPr="008E0D72">
        <w:rPr>
          <w:rFonts w:ascii="Franklin Gothic Book" w:hAnsi="Franklin Gothic Book"/>
          <w:sz w:val="24"/>
          <w:szCs w:val="24"/>
        </w:rPr>
        <w:t xml:space="preserve">Stewardship is </w:t>
      </w:r>
      <w:r w:rsidR="0013502A">
        <w:rPr>
          <w:rFonts w:ascii="Franklin Gothic Book" w:hAnsi="Franklin Gothic Book"/>
          <w:sz w:val="24"/>
          <w:szCs w:val="24"/>
        </w:rPr>
        <w:t>hard</w:t>
      </w:r>
      <w:r w:rsidRPr="008E0D72">
        <w:rPr>
          <w:rFonts w:ascii="Franklin Gothic Book" w:hAnsi="Franklin Gothic Book"/>
          <w:sz w:val="24"/>
          <w:szCs w:val="24"/>
        </w:rPr>
        <w:t>.</w:t>
      </w:r>
      <w:r>
        <w:rPr>
          <w:rFonts w:ascii="Franklin Gothic Book" w:hAnsi="Franklin Gothic Book"/>
          <w:sz w:val="24"/>
          <w:szCs w:val="24"/>
        </w:rPr>
        <w:t xml:space="preserve"> </w:t>
      </w:r>
      <w:r w:rsidRPr="008E0D72">
        <w:rPr>
          <w:rFonts w:ascii="Franklin Gothic Book" w:hAnsi="Franklin Gothic Book"/>
          <w:sz w:val="24"/>
          <w:szCs w:val="24"/>
        </w:rPr>
        <w:t>As trusted servants, we want to do what’s best for our home groups, our service bodies, and our wider Fellowship.</w:t>
      </w:r>
    </w:p>
    <w:p w14:paraId="558CA85A" w14:textId="11189638" w:rsidR="008E0D72" w:rsidRDefault="008A22F7" w:rsidP="008E0D72">
      <w:pPr>
        <w:autoSpaceDE w:val="0"/>
        <w:autoSpaceDN w:val="0"/>
        <w:adjustRightInd w:val="0"/>
        <w:spacing w:after="120"/>
        <w:rPr>
          <w:rFonts w:ascii="Franklin Gothic Book" w:hAnsi="Franklin Gothic Book"/>
          <w:sz w:val="24"/>
          <w:szCs w:val="24"/>
        </w:rPr>
      </w:pPr>
      <w:r w:rsidRPr="008A22F7">
        <w:rPr>
          <w:rFonts w:ascii="Franklin Gothic Book" w:hAnsi="Franklin Gothic Book" w:cs="Palatino"/>
          <w:color w:val="211D1E"/>
          <w:sz w:val="24"/>
          <w:szCs w:val="24"/>
        </w:rPr>
        <w:t>Being frugal with finances is one of the easiest ways to practice stewardship. NA World Services works hard to be fiscally responsibl</w:t>
      </w:r>
      <w:r>
        <w:rPr>
          <w:rFonts w:ascii="Franklin Gothic Book" w:hAnsi="Franklin Gothic Book" w:cs="Palatino"/>
          <w:color w:val="211D1E"/>
          <w:sz w:val="24"/>
          <w:szCs w:val="24"/>
        </w:rPr>
        <w:t xml:space="preserve">e. </w:t>
      </w:r>
      <w:r w:rsidR="008E0D72" w:rsidRPr="008E0D72">
        <w:rPr>
          <w:rFonts w:ascii="Franklin Gothic Book" w:hAnsi="Franklin Gothic Book"/>
          <w:sz w:val="24"/>
          <w:szCs w:val="24"/>
        </w:rPr>
        <w:t xml:space="preserve">Despite </w:t>
      </w:r>
      <w:bookmarkStart w:id="1" w:name="_Hlk212814920"/>
      <w:r w:rsidR="008E0D72" w:rsidRPr="008E0D72">
        <w:rPr>
          <w:rFonts w:ascii="Franklin Gothic Book" w:hAnsi="Franklin Gothic Book"/>
          <w:sz w:val="24"/>
          <w:szCs w:val="24"/>
        </w:rPr>
        <w:t>rumors or misconceptions</w:t>
      </w:r>
      <w:bookmarkEnd w:id="1"/>
      <w:r w:rsidR="008E0D72" w:rsidRPr="008E0D72">
        <w:rPr>
          <w:rFonts w:ascii="Franklin Gothic Book" w:hAnsi="Franklin Gothic Book"/>
          <w:sz w:val="24"/>
          <w:szCs w:val="24"/>
        </w:rPr>
        <w:t>, there are no lavish expenses or hidden luxuries — just dedicated trusted servants and staff who give countless hours to support our primary purpose.</w:t>
      </w:r>
    </w:p>
    <w:p w14:paraId="0360F2EF" w14:textId="1BFB7F7B" w:rsidR="008E0D72" w:rsidRDefault="00FD2D14" w:rsidP="008E0D72">
      <w:pPr>
        <w:autoSpaceDE w:val="0"/>
        <w:autoSpaceDN w:val="0"/>
        <w:adjustRightInd w:val="0"/>
        <w:spacing w:after="120"/>
        <w:rPr>
          <w:rFonts w:ascii="Franklin Gothic Book" w:hAnsi="Franklin Gothic Book"/>
          <w:sz w:val="24"/>
          <w:szCs w:val="24"/>
        </w:rPr>
      </w:pPr>
      <w:r w:rsidRPr="00FD2D14">
        <w:rPr>
          <w:rFonts w:ascii="Franklin Gothic Book" w:hAnsi="Franklin Gothic Book" w:cs="Palatino"/>
          <w:color w:val="211D1E"/>
          <w:sz w:val="24"/>
          <w:szCs w:val="24"/>
        </w:rPr>
        <w:t xml:space="preserve">Groups may struggle with a decision that seems to impede their efforts to carry a message of recovery, for instance, the need to increase the price of literature. Until we zoom out to consider what is necessary for the whole neighborhood or community—our common welfare. </w:t>
      </w:r>
      <w:r w:rsidR="008E0D72" w:rsidRPr="008E0D72">
        <w:rPr>
          <w:rFonts w:ascii="Franklin Gothic Book" w:hAnsi="Franklin Gothic Book"/>
          <w:sz w:val="24"/>
          <w:szCs w:val="24"/>
        </w:rPr>
        <w:t>Empathy reminds us that we’re all striving for the same outcome — to carry the message of recovery, everywhere it’s needed.</w:t>
      </w:r>
    </w:p>
    <w:p w14:paraId="05251ABC" w14:textId="50C3E4D8" w:rsidR="008E0D72" w:rsidRPr="00880432" w:rsidRDefault="008E0D72" w:rsidP="008E0D72">
      <w:pPr>
        <w:pStyle w:val="slide"/>
      </w:pPr>
      <w:r w:rsidRPr="00880432">
        <w:t xml:space="preserve">Slide </w:t>
      </w:r>
      <w:r w:rsidR="007B02D7">
        <w:t>15</w:t>
      </w:r>
    </w:p>
    <w:p w14:paraId="3019D6E8" w14:textId="23385ECF" w:rsidR="008E0D72" w:rsidRDefault="008E0D72" w:rsidP="008E0D72">
      <w:pPr>
        <w:autoSpaceDE w:val="0"/>
        <w:autoSpaceDN w:val="0"/>
        <w:adjustRightInd w:val="0"/>
        <w:spacing w:after="120"/>
        <w:rPr>
          <w:rFonts w:ascii="Franklin Gothic Book" w:hAnsi="Franklin Gothic Book"/>
          <w:sz w:val="24"/>
          <w:szCs w:val="24"/>
        </w:rPr>
      </w:pPr>
      <w:r w:rsidRPr="008E0D72">
        <w:rPr>
          <w:rFonts w:ascii="Franklin Gothic Book" w:hAnsi="Franklin Gothic Book"/>
          <w:sz w:val="24"/>
          <w:szCs w:val="24"/>
        </w:rPr>
        <w:t xml:space="preserve">Funding </w:t>
      </w:r>
      <w:r>
        <w:rPr>
          <w:rFonts w:ascii="Franklin Gothic Book" w:hAnsi="Franklin Gothic Book"/>
          <w:sz w:val="24"/>
          <w:szCs w:val="24"/>
        </w:rPr>
        <w:t xml:space="preserve">services </w:t>
      </w:r>
      <w:r w:rsidRPr="008E0D72">
        <w:rPr>
          <w:rFonts w:ascii="Franklin Gothic Book" w:hAnsi="Franklin Gothic Book"/>
          <w:sz w:val="24"/>
          <w:szCs w:val="24"/>
        </w:rPr>
        <w:t>through literature sales has always been part of NA’s story.</w:t>
      </w:r>
      <w:r>
        <w:rPr>
          <w:rFonts w:ascii="Franklin Gothic Book" w:hAnsi="Franklin Gothic Book"/>
          <w:sz w:val="24"/>
          <w:szCs w:val="24"/>
        </w:rPr>
        <w:t xml:space="preserve"> </w:t>
      </w:r>
      <w:r w:rsidRPr="008E0D72">
        <w:rPr>
          <w:rFonts w:ascii="Franklin Gothic Book" w:hAnsi="Franklin Gothic Book"/>
          <w:sz w:val="24"/>
          <w:szCs w:val="24"/>
        </w:rPr>
        <w:t>Even in earlier years, when the WSO and WSC operated separately, income shortfalls were common.</w:t>
      </w:r>
      <w:r>
        <w:rPr>
          <w:rFonts w:ascii="Franklin Gothic Book" w:hAnsi="Franklin Gothic Book"/>
          <w:sz w:val="24"/>
          <w:szCs w:val="24"/>
        </w:rPr>
        <w:t xml:space="preserve"> </w:t>
      </w:r>
      <w:r w:rsidR="000065F2">
        <w:rPr>
          <w:rFonts w:ascii="Franklin Gothic Book" w:hAnsi="Franklin Gothic Book"/>
          <w:sz w:val="24"/>
          <w:szCs w:val="24"/>
        </w:rPr>
        <w:t>In a letter from</w:t>
      </w:r>
      <w:r w:rsidRPr="008E0D72">
        <w:rPr>
          <w:rFonts w:ascii="Franklin Gothic Book" w:hAnsi="Franklin Gothic Book"/>
          <w:sz w:val="24"/>
          <w:szCs w:val="24"/>
        </w:rPr>
        <w:t> </w:t>
      </w:r>
      <w:r w:rsidRPr="00FB0518">
        <w:rPr>
          <w:rFonts w:ascii="Franklin Gothic Book" w:hAnsi="Franklin Gothic Book"/>
          <w:sz w:val="24"/>
          <w:szCs w:val="24"/>
        </w:rPr>
        <w:t>1990</w:t>
      </w:r>
      <w:r w:rsidRPr="008E0D72">
        <w:rPr>
          <w:rFonts w:ascii="Franklin Gothic Book" w:hAnsi="Franklin Gothic Book"/>
          <w:sz w:val="24"/>
          <w:szCs w:val="24"/>
        </w:rPr>
        <w:t xml:space="preserve">, </w:t>
      </w:r>
      <w:r w:rsidR="000065F2">
        <w:rPr>
          <w:rFonts w:ascii="Franklin Gothic Book" w:hAnsi="Franklin Gothic Book"/>
          <w:sz w:val="24"/>
          <w:szCs w:val="24"/>
        </w:rPr>
        <w:t>the departing office manager</w:t>
      </w:r>
      <w:r w:rsidRPr="008E0D72">
        <w:rPr>
          <w:rFonts w:ascii="Franklin Gothic Book" w:hAnsi="Franklin Gothic Book"/>
          <w:sz w:val="24"/>
          <w:szCs w:val="24"/>
        </w:rPr>
        <w:t xml:space="preserve"> identified the same three choices we face today:</w:t>
      </w:r>
      <w:r>
        <w:rPr>
          <w:rFonts w:ascii="Franklin Gothic Book" w:hAnsi="Franklin Gothic Book"/>
          <w:sz w:val="24"/>
          <w:szCs w:val="24"/>
        </w:rPr>
        <w:t xml:space="preserve"> </w:t>
      </w:r>
      <w:r w:rsidRPr="008E0D72">
        <w:rPr>
          <w:rFonts w:ascii="Franklin Gothic Book" w:hAnsi="Franklin Gothic Book"/>
          <w:sz w:val="24"/>
          <w:szCs w:val="24"/>
        </w:rPr>
        <w:t>cut services, raise prices, or increase direct contributions.</w:t>
      </w:r>
    </w:p>
    <w:p w14:paraId="40120AA5" w14:textId="0810045D" w:rsidR="00F06D36" w:rsidRPr="00EE7B85" w:rsidRDefault="00EE7B85" w:rsidP="008E0D72">
      <w:pPr>
        <w:autoSpaceDE w:val="0"/>
        <w:autoSpaceDN w:val="0"/>
        <w:adjustRightInd w:val="0"/>
        <w:spacing w:after="120"/>
        <w:rPr>
          <w:rFonts w:ascii="Franklin Gothic Book" w:hAnsi="Franklin Gothic Book"/>
          <w:sz w:val="24"/>
          <w:szCs w:val="24"/>
        </w:rPr>
      </w:pPr>
      <w:r w:rsidRPr="00EE7B85">
        <w:rPr>
          <w:rFonts w:ascii="Franklin Gothic Book" w:hAnsi="Franklin Gothic Book" w:cs="Palatino"/>
          <w:color w:val="211D1E"/>
          <w:sz w:val="24"/>
          <w:szCs w:val="24"/>
        </w:rPr>
        <w:t xml:space="preserve">Our ongoing efforts to sound the alarm about the need to increase direct contributions have not yet yielded the results necessary to reduce our reliance on literature sales. </w:t>
      </w:r>
    </w:p>
    <w:p w14:paraId="414EB972" w14:textId="67A0DED3" w:rsidR="008E0D72" w:rsidRPr="00880432" w:rsidRDefault="008E0D72" w:rsidP="008E0D72">
      <w:pPr>
        <w:pStyle w:val="slide"/>
      </w:pPr>
      <w:r w:rsidRPr="00880432">
        <w:t xml:space="preserve">Slide </w:t>
      </w:r>
      <w:r w:rsidR="007B02D7">
        <w:t>16</w:t>
      </w:r>
    </w:p>
    <w:p w14:paraId="26895671" w14:textId="48E4207E" w:rsidR="00F06D36" w:rsidRPr="00EE7B85" w:rsidRDefault="00EE7B85" w:rsidP="008E0D72">
      <w:pPr>
        <w:autoSpaceDE w:val="0"/>
        <w:autoSpaceDN w:val="0"/>
        <w:adjustRightInd w:val="0"/>
        <w:spacing w:after="120"/>
        <w:rPr>
          <w:rFonts w:ascii="Franklin Gothic Book" w:hAnsi="Franklin Gothic Book"/>
          <w:sz w:val="24"/>
          <w:szCs w:val="24"/>
        </w:rPr>
      </w:pPr>
      <w:r>
        <w:rPr>
          <w:rFonts w:ascii="Franklin Gothic Book" w:hAnsi="Franklin Gothic Book" w:cs="Palatino"/>
          <w:color w:val="211D1E"/>
          <w:sz w:val="24"/>
          <w:szCs w:val="24"/>
        </w:rPr>
        <w:t>A</w:t>
      </w:r>
      <w:r w:rsidRPr="00EE7B85">
        <w:rPr>
          <w:rFonts w:ascii="Franklin Gothic Book" w:hAnsi="Franklin Gothic Book" w:cs="Palatino"/>
          <w:color w:val="211D1E"/>
          <w:sz w:val="24"/>
          <w:szCs w:val="24"/>
        </w:rPr>
        <w:t xml:space="preserve"> 1987 report stated that World Services had 38 staff in the US, three of whom were part-time or temporary, plus one open position. In 1987, there were 11,082 NA meetings worldwide, one NA book, and literature published in four languages. Today we have 37 staff in the US </w:t>
      </w:r>
      <w:r w:rsidR="00ED7C59">
        <w:rPr>
          <w:rFonts w:ascii="Franklin Gothic Book" w:hAnsi="Franklin Gothic Book" w:cs="Palatino"/>
          <w:color w:val="211D1E"/>
          <w:sz w:val="24"/>
          <w:szCs w:val="24"/>
        </w:rPr>
        <w:t>as well as</w:t>
      </w:r>
      <w:r w:rsidRPr="00EE7B85">
        <w:rPr>
          <w:rFonts w:ascii="Franklin Gothic Book" w:hAnsi="Franklin Gothic Book" w:cs="Palatino"/>
          <w:color w:val="211D1E"/>
          <w:sz w:val="24"/>
          <w:szCs w:val="24"/>
        </w:rPr>
        <w:t xml:space="preserve"> locations and additional staff in Europe, Iran, Canada, and India. As of WSC 2023, there were 72,215 meetings, seven NA books, and literature published in 58 languages. Considering this</w:t>
      </w:r>
      <w:r w:rsidR="00ED7C59">
        <w:rPr>
          <w:rFonts w:ascii="Franklin Gothic Book" w:hAnsi="Franklin Gothic Book" w:cs="Palatino"/>
          <w:color w:val="211D1E"/>
          <w:sz w:val="24"/>
          <w:szCs w:val="24"/>
        </w:rPr>
        <w:t>,</w:t>
      </w:r>
      <w:r w:rsidRPr="00EE7B85">
        <w:rPr>
          <w:rFonts w:ascii="Franklin Gothic Book" w:hAnsi="Franklin Gothic Book" w:cs="Palatino"/>
          <w:color w:val="211D1E"/>
          <w:sz w:val="24"/>
          <w:szCs w:val="24"/>
        </w:rPr>
        <w:t xml:space="preserve"> World Services has done extremely well at maintaining its ability to “do more with less </w:t>
      </w:r>
    </w:p>
    <w:p w14:paraId="374E25C1" w14:textId="09CE0F61" w:rsidR="008E0D72" w:rsidRPr="00880432" w:rsidRDefault="008E0D72" w:rsidP="008E0D72">
      <w:pPr>
        <w:pStyle w:val="slide"/>
      </w:pPr>
      <w:r w:rsidRPr="00880432">
        <w:t xml:space="preserve">Slide </w:t>
      </w:r>
      <w:r w:rsidR="007B02D7">
        <w:t>17</w:t>
      </w:r>
    </w:p>
    <w:p w14:paraId="63AA3652" w14:textId="30643C24" w:rsidR="00261163" w:rsidRPr="00EE7B85" w:rsidRDefault="008E0D72" w:rsidP="008E0D72">
      <w:pPr>
        <w:autoSpaceDE w:val="0"/>
        <w:autoSpaceDN w:val="0"/>
        <w:adjustRightInd w:val="0"/>
        <w:spacing w:after="120"/>
        <w:rPr>
          <w:rFonts w:ascii="Franklin Gothic Book" w:hAnsi="Franklin Gothic Book"/>
          <w:sz w:val="24"/>
          <w:szCs w:val="24"/>
        </w:rPr>
      </w:pPr>
      <w:r w:rsidRPr="00EE7B85">
        <w:rPr>
          <w:rFonts w:ascii="Franklin Gothic Book" w:hAnsi="Franklin Gothic Book"/>
          <w:sz w:val="24"/>
          <w:szCs w:val="24"/>
        </w:rPr>
        <w:t xml:space="preserve">We’d love to live in a world where most of </w:t>
      </w:r>
      <w:r w:rsidR="00ED7C59">
        <w:rPr>
          <w:rFonts w:ascii="Franklin Gothic Book" w:hAnsi="Franklin Gothic Book"/>
          <w:sz w:val="24"/>
          <w:szCs w:val="24"/>
        </w:rPr>
        <w:t>World Services’</w:t>
      </w:r>
      <w:r w:rsidR="00ED7C59" w:rsidRPr="00EE7B85">
        <w:rPr>
          <w:rFonts w:ascii="Franklin Gothic Book" w:hAnsi="Franklin Gothic Book"/>
          <w:sz w:val="24"/>
          <w:szCs w:val="24"/>
        </w:rPr>
        <w:t xml:space="preserve"> </w:t>
      </w:r>
      <w:r w:rsidRPr="00EE7B85">
        <w:rPr>
          <w:rFonts w:ascii="Franklin Gothic Book" w:hAnsi="Franklin Gothic Book"/>
          <w:sz w:val="24"/>
          <w:szCs w:val="24"/>
        </w:rPr>
        <w:t>income comes from direct contributions — but we’re not there yet.</w:t>
      </w:r>
      <w:r w:rsidR="00261163" w:rsidRPr="00EE7B85">
        <w:rPr>
          <w:rFonts w:ascii="Franklin Gothic Book" w:hAnsi="Franklin Gothic Book"/>
          <w:sz w:val="24"/>
          <w:szCs w:val="24"/>
        </w:rPr>
        <w:t xml:space="preserve"> </w:t>
      </w:r>
      <w:r w:rsidRPr="00EE7B85">
        <w:rPr>
          <w:rFonts w:ascii="Franklin Gothic Book" w:hAnsi="Franklin Gothic Book"/>
          <w:sz w:val="24"/>
          <w:szCs w:val="24"/>
        </w:rPr>
        <w:t xml:space="preserve">Unless we shift our </w:t>
      </w:r>
      <w:r w:rsidR="00EE7B85" w:rsidRPr="00EE7B85">
        <w:rPr>
          <w:rFonts w:ascii="Franklin Gothic Book" w:hAnsi="Franklin Gothic Book" w:cs="Palatino"/>
          <w:color w:val="211D1E"/>
          <w:sz w:val="24"/>
          <w:szCs w:val="24"/>
        </w:rPr>
        <w:t>shift our thinking and belief about how to fund services in our Fellowship, especially World Services</w:t>
      </w:r>
      <w:r w:rsidRPr="00EE7B85">
        <w:rPr>
          <w:rFonts w:ascii="Franklin Gothic Book" w:hAnsi="Franklin Gothic Book"/>
          <w:sz w:val="24"/>
          <w:szCs w:val="24"/>
        </w:rPr>
        <w:t xml:space="preserve">, the same hard choices — price increases, service cuts, or </w:t>
      </w:r>
      <w:r w:rsidR="00A303FF" w:rsidRPr="00EE7B85">
        <w:rPr>
          <w:rFonts w:ascii="Franklin Gothic Book" w:hAnsi="Franklin Gothic Book"/>
          <w:sz w:val="24"/>
          <w:szCs w:val="24"/>
        </w:rPr>
        <w:t xml:space="preserve">increasing direct contributions </w:t>
      </w:r>
      <w:r w:rsidRPr="00EE7B85">
        <w:rPr>
          <w:rFonts w:ascii="Franklin Gothic Book" w:hAnsi="Franklin Gothic Book"/>
          <w:sz w:val="24"/>
          <w:szCs w:val="24"/>
        </w:rPr>
        <w:t>— will keep returning.</w:t>
      </w:r>
    </w:p>
    <w:p w14:paraId="0A88F0D0" w14:textId="1263C623" w:rsidR="00EE7B85" w:rsidRPr="005178FA" w:rsidRDefault="00EE7B85" w:rsidP="008E0D72">
      <w:pPr>
        <w:autoSpaceDE w:val="0"/>
        <w:autoSpaceDN w:val="0"/>
        <w:adjustRightInd w:val="0"/>
        <w:spacing w:after="120"/>
        <w:rPr>
          <w:rFonts w:ascii="Franklin Gothic Book" w:hAnsi="Franklin Gothic Book" w:cs="Palatino"/>
          <w:color w:val="211D1E"/>
          <w:sz w:val="24"/>
          <w:szCs w:val="24"/>
        </w:rPr>
      </w:pPr>
      <w:r w:rsidRPr="005178FA">
        <w:rPr>
          <w:rFonts w:ascii="Franklin Gothic Book" w:hAnsi="Franklin Gothic Book" w:cs="Palatino"/>
          <w:color w:val="211D1E"/>
          <w:sz w:val="24"/>
          <w:szCs w:val="24"/>
        </w:rPr>
        <w:t xml:space="preserve">Still, </w:t>
      </w:r>
      <w:r w:rsidR="00ED7C59">
        <w:rPr>
          <w:rFonts w:ascii="Franklin Gothic Book" w:hAnsi="Franklin Gothic Book" w:cs="Palatino"/>
          <w:color w:val="211D1E"/>
          <w:sz w:val="24"/>
          <w:szCs w:val="24"/>
        </w:rPr>
        <w:t>World Services is</w:t>
      </w:r>
      <w:r w:rsidRPr="005178FA">
        <w:rPr>
          <w:rFonts w:ascii="Franklin Gothic Book" w:hAnsi="Franklin Gothic Book" w:cs="Palatino"/>
          <w:color w:val="211D1E"/>
          <w:sz w:val="24"/>
          <w:szCs w:val="24"/>
        </w:rPr>
        <w:t xml:space="preserve"> extremely grateful for those who have risen to the call. For the second and third time ever, the 2024 and 2025 (unaudited) fiscal years ended with just over two million in contributions from the Fellowship</w:t>
      </w:r>
      <w:r w:rsidR="005178FA">
        <w:rPr>
          <w:rFonts w:ascii="Franklin Gothic Book" w:hAnsi="Franklin Gothic Book" w:cs="Palatino"/>
          <w:color w:val="211D1E"/>
          <w:sz w:val="24"/>
          <w:szCs w:val="24"/>
        </w:rPr>
        <w:t>.</w:t>
      </w:r>
      <w:r w:rsidRPr="005178FA">
        <w:rPr>
          <w:rFonts w:ascii="Franklin Gothic Book" w:hAnsi="Franklin Gothic Book" w:cs="Palatino"/>
          <w:color w:val="211D1E"/>
          <w:sz w:val="24"/>
          <w:szCs w:val="24"/>
        </w:rPr>
        <w:t xml:space="preserve"> </w:t>
      </w:r>
      <w:r w:rsidR="005178FA">
        <w:rPr>
          <w:rFonts w:ascii="Franklin Gothic Book" w:hAnsi="Franklin Gothic Book" w:cs="Palatino"/>
          <w:color w:val="211D1E"/>
          <w:sz w:val="24"/>
          <w:szCs w:val="24"/>
        </w:rPr>
        <w:t>W</w:t>
      </w:r>
      <w:r w:rsidRPr="005178FA">
        <w:rPr>
          <w:rFonts w:ascii="Franklin Gothic Book" w:hAnsi="Franklin Gothic Book" w:cs="Palatino"/>
          <w:color w:val="211D1E"/>
          <w:sz w:val="24"/>
          <w:szCs w:val="24"/>
        </w:rPr>
        <w:t xml:space="preserve">ithout those contributions this would have been a much larger issue that arose sooner. </w:t>
      </w:r>
    </w:p>
    <w:p w14:paraId="5BA9C016" w14:textId="6093EB00" w:rsidR="00F06D36" w:rsidRPr="005178FA" w:rsidRDefault="005178FA" w:rsidP="005178FA">
      <w:pPr>
        <w:autoSpaceDE w:val="0"/>
        <w:autoSpaceDN w:val="0"/>
        <w:adjustRightInd w:val="0"/>
        <w:spacing w:after="120"/>
        <w:rPr>
          <w:rFonts w:ascii="Franklin Gothic Book" w:hAnsi="Franklin Gothic Book"/>
          <w:sz w:val="24"/>
          <w:szCs w:val="24"/>
        </w:rPr>
      </w:pPr>
      <w:r>
        <w:rPr>
          <w:rFonts w:ascii="Franklin Gothic Book" w:hAnsi="Franklin Gothic Book"/>
          <w:sz w:val="24"/>
          <w:szCs w:val="24"/>
        </w:rPr>
        <w:t xml:space="preserve">It </w:t>
      </w:r>
      <w:r w:rsidRPr="005178FA">
        <w:rPr>
          <w:rFonts w:ascii="Franklin Gothic Book" w:hAnsi="Franklin Gothic Book" w:cs="Palatino"/>
          <w:color w:val="211D1E"/>
          <w:sz w:val="24"/>
          <w:szCs w:val="24"/>
        </w:rPr>
        <w:t xml:space="preserve">is now a goal of World Services to increase the number of monthly recurring contributions to 3,000. This is a small step toward sustainability from direct contributions. At the time of this writing, that number is just under 1,000, with an average contribution amount of just over $28.00. At that average, it would take more than 20,000 members to reach the goal of complete self-support. </w:t>
      </w:r>
    </w:p>
    <w:p w14:paraId="7036DD81" w14:textId="4299AB54" w:rsidR="008E0D72" w:rsidRPr="00880432" w:rsidRDefault="008E0D72" w:rsidP="008E0D72">
      <w:pPr>
        <w:pStyle w:val="slide"/>
      </w:pPr>
      <w:r w:rsidRPr="00880432">
        <w:t xml:space="preserve">Slide </w:t>
      </w:r>
      <w:r w:rsidR="007B02D7">
        <w:t>18</w:t>
      </w:r>
    </w:p>
    <w:p w14:paraId="64A8CA12" w14:textId="0657B4E0" w:rsidR="00FB0EC3" w:rsidRDefault="008E0D72" w:rsidP="008E0D72">
      <w:pPr>
        <w:autoSpaceDE w:val="0"/>
        <w:autoSpaceDN w:val="0"/>
        <w:adjustRightInd w:val="0"/>
        <w:spacing w:after="120"/>
        <w:rPr>
          <w:rFonts w:ascii="Franklin Gothic Book" w:hAnsi="Franklin Gothic Book"/>
          <w:sz w:val="24"/>
          <w:szCs w:val="24"/>
        </w:rPr>
      </w:pPr>
      <w:r w:rsidRPr="008E0D72">
        <w:rPr>
          <w:rFonts w:ascii="Franklin Gothic Book" w:hAnsi="Franklin Gothic Book"/>
          <w:sz w:val="24"/>
          <w:szCs w:val="24"/>
        </w:rPr>
        <w:lastRenderedPageBreak/>
        <w:t>Every direct contribution matters. Any member, group, or service body can give</w:t>
      </w:r>
      <w:r w:rsidR="007A644F">
        <w:rPr>
          <w:rFonts w:ascii="Franklin Gothic Book" w:hAnsi="Franklin Gothic Book"/>
          <w:sz w:val="24"/>
          <w:szCs w:val="24"/>
        </w:rPr>
        <w:t xml:space="preserve"> </w:t>
      </w:r>
      <w:r w:rsidRPr="008E0D72">
        <w:rPr>
          <w:rFonts w:ascii="Franklin Gothic Book" w:hAnsi="Franklin Gothic Book"/>
          <w:sz w:val="24"/>
          <w:szCs w:val="24"/>
        </w:rPr>
        <w:t>through na.org/contribute.</w:t>
      </w:r>
    </w:p>
    <w:p w14:paraId="4B2E7CD6" w14:textId="1630A51B" w:rsidR="00645FE2" w:rsidRPr="00880432" w:rsidRDefault="00645FE2" w:rsidP="00880432">
      <w:pPr>
        <w:pStyle w:val="slide"/>
      </w:pPr>
      <w:r w:rsidRPr="00880432">
        <w:t xml:space="preserve">Slide </w:t>
      </w:r>
      <w:r w:rsidR="007B02D7">
        <w:t>19</w:t>
      </w:r>
    </w:p>
    <w:p w14:paraId="64C2F661" w14:textId="73396E8E" w:rsidR="00C23EC6" w:rsidRPr="00C23EC6"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We hope this PowerPoint has helped in your discussion of this material. Please note that there are </w:t>
      </w:r>
      <w:r w:rsidR="0070197B">
        <w:rPr>
          <w:rFonts w:ascii="Franklin Gothic Book" w:hAnsi="Franklin Gothic Book"/>
          <w:sz w:val="24"/>
          <w:szCs w:val="24"/>
        </w:rPr>
        <w:t>f</w:t>
      </w:r>
      <w:r w:rsidR="007B02D7">
        <w:rPr>
          <w:rFonts w:ascii="Franklin Gothic Book" w:hAnsi="Franklin Gothic Book"/>
          <w:sz w:val="24"/>
          <w:szCs w:val="24"/>
        </w:rPr>
        <w:t>ive</w:t>
      </w:r>
      <w:r w:rsidRPr="00C23EC6">
        <w:rPr>
          <w:rFonts w:ascii="Franklin Gothic Book" w:hAnsi="Franklin Gothic Book"/>
          <w:sz w:val="24"/>
          <w:szCs w:val="24"/>
        </w:rPr>
        <w:t xml:space="preserve"> other PowerPoints that focus on the rest of the </w:t>
      </w:r>
      <w:r w:rsidRPr="00C23EC6">
        <w:rPr>
          <w:rFonts w:ascii="Franklin Gothic Book" w:hAnsi="Franklin Gothic Book"/>
          <w:i/>
          <w:sz w:val="24"/>
          <w:szCs w:val="24"/>
        </w:rPr>
        <w:t>CAR</w:t>
      </w:r>
      <w:r w:rsidRPr="00C23EC6">
        <w:rPr>
          <w:rFonts w:ascii="Franklin Gothic Book" w:hAnsi="Franklin Gothic Book"/>
          <w:sz w:val="24"/>
          <w:szCs w:val="24"/>
        </w:rPr>
        <w:t xml:space="preserve">. These resources, the </w:t>
      </w:r>
      <w:r w:rsidRPr="00C23EC6">
        <w:rPr>
          <w:rFonts w:ascii="Franklin Gothic Book" w:hAnsi="Franklin Gothic Book"/>
          <w:i/>
          <w:sz w:val="24"/>
          <w:szCs w:val="24"/>
        </w:rPr>
        <w:t xml:space="preserve">CAR </w:t>
      </w:r>
      <w:r w:rsidRPr="00C23EC6">
        <w:rPr>
          <w:rFonts w:ascii="Franklin Gothic Book" w:hAnsi="Franklin Gothic Book"/>
          <w:sz w:val="24"/>
          <w:szCs w:val="24"/>
        </w:rPr>
        <w:t xml:space="preserve">itself, and the online </w:t>
      </w:r>
      <w:r w:rsidRPr="00C23EC6">
        <w:rPr>
          <w:rFonts w:ascii="Franklin Gothic Book" w:hAnsi="Franklin Gothic Book"/>
          <w:i/>
          <w:sz w:val="24"/>
          <w:szCs w:val="24"/>
        </w:rPr>
        <w:t>CAR</w:t>
      </w:r>
      <w:r w:rsidRPr="00C23EC6">
        <w:rPr>
          <w:rFonts w:ascii="Franklin Gothic Book" w:hAnsi="Franklin Gothic Book"/>
          <w:sz w:val="24"/>
          <w:szCs w:val="24"/>
        </w:rPr>
        <w:t xml:space="preserve"> survey </w:t>
      </w:r>
      <w:r w:rsidR="008A22F7">
        <w:rPr>
          <w:rFonts w:ascii="Franklin Gothic Book" w:hAnsi="Franklin Gothic Book"/>
          <w:sz w:val="24"/>
          <w:szCs w:val="24"/>
        </w:rPr>
        <w:t xml:space="preserve">and discussion question input forms </w:t>
      </w:r>
      <w:r w:rsidRPr="00C23EC6">
        <w:rPr>
          <w:rFonts w:ascii="Franklin Gothic Book" w:hAnsi="Franklin Gothic Book"/>
          <w:sz w:val="24"/>
          <w:szCs w:val="24"/>
        </w:rPr>
        <w:t xml:space="preserve">are available online at </w:t>
      </w:r>
      <w:hyperlink r:id="rId9" w:history="1">
        <w:r w:rsidRPr="00C23EC6">
          <w:rPr>
            <w:rStyle w:val="Hyperlink"/>
            <w:sz w:val="24"/>
            <w:szCs w:val="24"/>
          </w:rPr>
          <w:t>na.org/conference</w:t>
        </w:r>
      </w:hyperlink>
      <w:r w:rsidRPr="00C23EC6">
        <w:rPr>
          <w:rFonts w:ascii="Franklin Gothic Book" w:hAnsi="Franklin Gothic Book"/>
          <w:sz w:val="24"/>
          <w:szCs w:val="24"/>
        </w:rPr>
        <w:t xml:space="preserve">.   </w:t>
      </w:r>
    </w:p>
    <w:p w14:paraId="1FCFA93B" w14:textId="6649D48E" w:rsidR="00C607E7" w:rsidRPr="00AC0FAE"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We welcome your questions and your feedback on the </w:t>
      </w:r>
      <w:r w:rsidRPr="00C23EC6">
        <w:rPr>
          <w:rFonts w:ascii="Franklin Gothic Book" w:hAnsi="Franklin Gothic Book"/>
          <w:i/>
          <w:sz w:val="24"/>
          <w:szCs w:val="24"/>
        </w:rPr>
        <w:t>CAR</w:t>
      </w:r>
      <w:r w:rsidRPr="00C23EC6">
        <w:rPr>
          <w:rFonts w:ascii="Franklin Gothic Book" w:hAnsi="Franklin Gothic Book"/>
          <w:sz w:val="24"/>
          <w:szCs w:val="24"/>
        </w:rPr>
        <w:t xml:space="preserve">, and all other issues, at </w:t>
      </w:r>
      <w:hyperlink r:id="rId10" w:history="1">
        <w:r w:rsidR="0084694E" w:rsidRPr="00783657">
          <w:rPr>
            <w:rStyle w:val="Hyperlink"/>
            <w:sz w:val="24"/>
            <w:szCs w:val="24"/>
          </w:rPr>
          <w:t>worldboard@na.org</w:t>
        </w:r>
      </w:hyperlink>
      <w:r w:rsidRPr="00C23EC6">
        <w:rPr>
          <w:rFonts w:ascii="Franklin Gothic Book" w:hAnsi="Franklin Gothic Book"/>
          <w:sz w:val="24"/>
          <w:szCs w:val="24"/>
        </w:rPr>
        <w:t>.</w:t>
      </w:r>
    </w:p>
    <w:sectPr w:rsidR="00C607E7" w:rsidRPr="00AC0FAE" w:rsidSect="000874AB">
      <w:footerReference w:type="defaul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17EE" w14:textId="77777777" w:rsidR="00C54436" w:rsidRDefault="00C54436" w:rsidP="00D314FF">
      <w:r>
        <w:separator/>
      </w:r>
    </w:p>
  </w:endnote>
  <w:endnote w:type="continuationSeparator" w:id="0">
    <w:p w14:paraId="266D1F5E" w14:textId="77777777" w:rsidR="00C54436" w:rsidRDefault="00C54436"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79335"/>
      <w:docPartObj>
        <w:docPartGallery w:val="Page Numbers (Bottom of Page)"/>
        <w:docPartUnique/>
      </w:docPartObj>
    </w:sdtPr>
    <w:sdtContent>
      <w:sdt>
        <w:sdtPr>
          <w:id w:val="-1769616900"/>
          <w:docPartObj>
            <w:docPartGallery w:val="Page Numbers (Top of Page)"/>
            <w:docPartUnique/>
          </w:docPartObj>
        </w:sdtPr>
        <w:sdtContent>
          <w:p w14:paraId="2ACA116F" w14:textId="244C21D3" w:rsidR="00D314FF" w:rsidRPr="00E960AB" w:rsidRDefault="00957EF6" w:rsidP="000874AB">
            <w:pPr>
              <w:tabs>
                <w:tab w:val="right" w:pos="9900"/>
              </w:tabs>
              <w:spacing w:after="160"/>
            </w:pPr>
            <w:r>
              <w:t>1</w:t>
            </w:r>
            <w:r w:rsidR="00D314FF" w:rsidRPr="00E960AB">
              <w:t xml:space="preserve"> of </w:t>
            </w:r>
            <w:r>
              <w:t>5</w:t>
            </w:r>
            <w:r w:rsidR="00D314FF" w:rsidRPr="00E960AB">
              <w:t xml:space="preserve">: </w:t>
            </w:r>
            <w:r w:rsidR="00D314FF" w:rsidRPr="00E960AB">
              <w:rPr>
                <w:i/>
                <w:iCs/>
              </w:rPr>
              <w:t>CAR</w:t>
            </w:r>
            <w:r w:rsidR="00D314FF" w:rsidRPr="00E960AB">
              <w:t xml:space="preserve"> </w:t>
            </w:r>
            <w:r>
              <w:t>Intro and Pricing Our Literature</w:t>
            </w:r>
            <w:r w:rsidR="00D314FF" w:rsidRPr="00E960AB">
              <w:tab/>
              <w:t xml:space="preserve">Page </w:t>
            </w:r>
            <w:r w:rsidR="00D314FF" w:rsidRPr="00E960AB">
              <w:fldChar w:fldCharType="begin"/>
            </w:r>
            <w:r w:rsidR="00D314FF" w:rsidRPr="00E960AB">
              <w:instrText xml:space="preserve"> PAGE </w:instrText>
            </w:r>
            <w:r w:rsidR="00D314FF" w:rsidRPr="00E960AB">
              <w:fldChar w:fldCharType="separate"/>
            </w:r>
            <w:r w:rsidR="00785DCD">
              <w:rPr>
                <w:noProof/>
              </w:rPr>
              <w:t>3</w:t>
            </w:r>
            <w:r w:rsidR="00D314FF" w:rsidRPr="00E960AB">
              <w:fldChar w:fldCharType="end"/>
            </w:r>
            <w:r w:rsidR="00D314FF" w:rsidRPr="00E960AB">
              <w:t xml:space="preserve"> of </w:t>
            </w:r>
            <w:fldSimple w:instr=" NUMPAGES  ">
              <w:r w:rsidR="00785DCD">
                <w:rPr>
                  <w:noProof/>
                </w:rPr>
                <w:t>3</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8281"/>
      <w:docPartObj>
        <w:docPartGallery w:val="Page Numbers (Bottom of Page)"/>
        <w:docPartUnique/>
      </w:docPartObj>
    </w:sdtPr>
    <w:sdtEndPr>
      <w:rPr>
        <w:noProof/>
      </w:rPr>
    </w:sdtEndPr>
    <w:sdtContent>
      <w:p w14:paraId="104D821F" w14:textId="26FDFF0E"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8FE70"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BE81" w14:textId="77777777" w:rsidR="00C54436" w:rsidRDefault="00C54436" w:rsidP="00D314FF">
      <w:r>
        <w:separator/>
      </w:r>
    </w:p>
  </w:footnote>
  <w:footnote w:type="continuationSeparator" w:id="0">
    <w:p w14:paraId="104C7A5B" w14:textId="77777777" w:rsidR="00C54436" w:rsidRDefault="00C54436"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5.65pt;height:25.65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34357640">
    <w:abstractNumId w:val="9"/>
  </w:num>
  <w:num w:numId="2" w16cid:durableId="2031055954">
    <w:abstractNumId w:val="4"/>
  </w:num>
  <w:num w:numId="3" w16cid:durableId="1302887632">
    <w:abstractNumId w:val="7"/>
  </w:num>
  <w:num w:numId="4" w16cid:durableId="12388757">
    <w:abstractNumId w:val="1"/>
  </w:num>
  <w:num w:numId="5" w16cid:durableId="809637697">
    <w:abstractNumId w:val="11"/>
  </w:num>
  <w:num w:numId="6" w16cid:durableId="275062131">
    <w:abstractNumId w:val="17"/>
  </w:num>
  <w:num w:numId="7" w16cid:durableId="943422305">
    <w:abstractNumId w:val="13"/>
  </w:num>
  <w:num w:numId="8" w16cid:durableId="1323508875">
    <w:abstractNumId w:val="15"/>
  </w:num>
  <w:num w:numId="9" w16cid:durableId="165706304">
    <w:abstractNumId w:val="6"/>
  </w:num>
  <w:num w:numId="10" w16cid:durableId="905382864">
    <w:abstractNumId w:val="20"/>
  </w:num>
  <w:num w:numId="11" w16cid:durableId="992874478">
    <w:abstractNumId w:val="10"/>
  </w:num>
  <w:num w:numId="12" w16cid:durableId="142042417">
    <w:abstractNumId w:val="18"/>
  </w:num>
  <w:num w:numId="13" w16cid:durableId="388766914">
    <w:abstractNumId w:val="2"/>
  </w:num>
  <w:num w:numId="14" w16cid:durableId="621305812">
    <w:abstractNumId w:val="12"/>
  </w:num>
  <w:num w:numId="15" w16cid:durableId="591857192">
    <w:abstractNumId w:val="19"/>
  </w:num>
  <w:num w:numId="16" w16cid:durableId="2055227090">
    <w:abstractNumId w:val="0"/>
  </w:num>
  <w:num w:numId="17" w16cid:durableId="534778817">
    <w:abstractNumId w:val="16"/>
  </w:num>
  <w:num w:numId="18" w16cid:durableId="1956905165">
    <w:abstractNumId w:val="5"/>
  </w:num>
  <w:num w:numId="19" w16cid:durableId="1639606249">
    <w:abstractNumId w:val="14"/>
  </w:num>
  <w:num w:numId="20" w16cid:durableId="1614944179">
    <w:abstractNumId w:val="8"/>
  </w:num>
  <w:num w:numId="21" w16cid:durableId="2124305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065F2"/>
    <w:rsid w:val="0001768B"/>
    <w:rsid w:val="00026DC3"/>
    <w:rsid w:val="00035D6F"/>
    <w:rsid w:val="000360B4"/>
    <w:rsid w:val="0004312C"/>
    <w:rsid w:val="00062CFE"/>
    <w:rsid w:val="00070034"/>
    <w:rsid w:val="00070BA3"/>
    <w:rsid w:val="00071F4E"/>
    <w:rsid w:val="00073D0E"/>
    <w:rsid w:val="0008602D"/>
    <w:rsid w:val="000874AB"/>
    <w:rsid w:val="000A1F94"/>
    <w:rsid w:val="000C3C34"/>
    <w:rsid w:val="000D3150"/>
    <w:rsid w:val="000E3462"/>
    <w:rsid w:val="000F5379"/>
    <w:rsid w:val="000F5382"/>
    <w:rsid w:val="00107EA6"/>
    <w:rsid w:val="0011047B"/>
    <w:rsid w:val="001249C4"/>
    <w:rsid w:val="00125248"/>
    <w:rsid w:val="001302E3"/>
    <w:rsid w:val="0013502A"/>
    <w:rsid w:val="00160AF5"/>
    <w:rsid w:val="00163284"/>
    <w:rsid w:val="00163AF5"/>
    <w:rsid w:val="00176341"/>
    <w:rsid w:val="0018060C"/>
    <w:rsid w:val="001811AD"/>
    <w:rsid w:val="00183833"/>
    <w:rsid w:val="00192957"/>
    <w:rsid w:val="00194BA9"/>
    <w:rsid w:val="001C5F4F"/>
    <w:rsid w:val="001D241F"/>
    <w:rsid w:val="001D4424"/>
    <w:rsid w:val="001E1EB7"/>
    <w:rsid w:val="001E2B5A"/>
    <w:rsid w:val="001F032E"/>
    <w:rsid w:val="001F0E83"/>
    <w:rsid w:val="001F754E"/>
    <w:rsid w:val="00203149"/>
    <w:rsid w:val="00203E70"/>
    <w:rsid w:val="00234FD3"/>
    <w:rsid w:val="00243DEA"/>
    <w:rsid w:val="002445B3"/>
    <w:rsid w:val="00257339"/>
    <w:rsid w:val="002602AA"/>
    <w:rsid w:val="00261163"/>
    <w:rsid w:val="00261DC8"/>
    <w:rsid w:val="00266908"/>
    <w:rsid w:val="00273524"/>
    <w:rsid w:val="002A2A36"/>
    <w:rsid w:val="002C2BE1"/>
    <w:rsid w:val="002D040F"/>
    <w:rsid w:val="002D4542"/>
    <w:rsid w:val="002E1C6C"/>
    <w:rsid w:val="002E50B8"/>
    <w:rsid w:val="002F2351"/>
    <w:rsid w:val="002F239A"/>
    <w:rsid w:val="002F3FD5"/>
    <w:rsid w:val="003118E8"/>
    <w:rsid w:val="00311F4F"/>
    <w:rsid w:val="003179F0"/>
    <w:rsid w:val="003223E0"/>
    <w:rsid w:val="00325C2B"/>
    <w:rsid w:val="00331EB6"/>
    <w:rsid w:val="00343ACA"/>
    <w:rsid w:val="003664AB"/>
    <w:rsid w:val="003938D2"/>
    <w:rsid w:val="003B5394"/>
    <w:rsid w:val="003B7D29"/>
    <w:rsid w:val="003D0730"/>
    <w:rsid w:val="003F7EE1"/>
    <w:rsid w:val="004007A6"/>
    <w:rsid w:val="00405754"/>
    <w:rsid w:val="004166A8"/>
    <w:rsid w:val="00420A30"/>
    <w:rsid w:val="00422CF8"/>
    <w:rsid w:val="00436808"/>
    <w:rsid w:val="004454C6"/>
    <w:rsid w:val="0044789F"/>
    <w:rsid w:val="00450306"/>
    <w:rsid w:val="00451023"/>
    <w:rsid w:val="00457A70"/>
    <w:rsid w:val="004611D1"/>
    <w:rsid w:val="00462D9C"/>
    <w:rsid w:val="00465D21"/>
    <w:rsid w:val="00467676"/>
    <w:rsid w:val="00467E8D"/>
    <w:rsid w:val="00475AF3"/>
    <w:rsid w:val="00476883"/>
    <w:rsid w:val="004826A8"/>
    <w:rsid w:val="004835BA"/>
    <w:rsid w:val="004957AF"/>
    <w:rsid w:val="004A1603"/>
    <w:rsid w:val="004A51A0"/>
    <w:rsid w:val="004B6160"/>
    <w:rsid w:val="004C0BE1"/>
    <w:rsid w:val="004C312E"/>
    <w:rsid w:val="004D41D0"/>
    <w:rsid w:val="004D4DC6"/>
    <w:rsid w:val="004E3019"/>
    <w:rsid w:val="004E609F"/>
    <w:rsid w:val="004F0D29"/>
    <w:rsid w:val="004F3D06"/>
    <w:rsid w:val="005128A6"/>
    <w:rsid w:val="005178FA"/>
    <w:rsid w:val="005253CB"/>
    <w:rsid w:val="00525915"/>
    <w:rsid w:val="00534A6A"/>
    <w:rsid w:val="00540E8A"/>
    <w:rsid w:val="00557AA9"/>
    <w:rsid w:val="00573C0E"/>
    <w:rsid w:val="00576261"/>
    <w:rsid w:val="005775D5"/>
    <w:rsid w:val="00587BFD"/>
    <w:rsid w:val="0059460C"/>
    <w:rsid w:val="005B64CE"/>
    <w:rsid w:val="005C7E80"/>
    <w:rsid w:val="005D18C2"/>
    <w:rsid w:val="005F31C3"/>
    <w:rsid w:val="005F6F99"/>
    <w:rsid w:val="00604B35"/>
    <w:rsid w:val="00612B31"/>
    <w:rsid w:val="0061463B"/>
    <w:rsid w:val="006160DB"/>
    <w:rsid w:val="006315E3"/>
    <w:rsid w:val="00634636"/>
    <w:rsid w:val="0064320E"/>
    <w:rsid w:val="00645FE2"/>
    <w:rsid w:val="00674889"/>
    <w:rsid w:val="0067548C"/>
    <w:rsid w:val="0069144F"/>
    <w:rsid w:val="006A3037"/>
    <w:rsid w:val="006A6BC6"/>
    <w:rsid w:val="006B023C"/>
    <w:rsid w:val="006B56AE"/>
    <w:rsid w:val="006C2ADA"/>
    <w:rsid w:val="006E4959"/>
    <w:rsid w:val="0070160A"/>
    <w:rsid w:val="0070197B"/>
    <w:rsid w:val="00703560"/>
    <w:rsid w:val="00707BED"/>
    <w:rsid w:val="0071084A"/>
    <w:rsid w:val="00714BD2"/>
    <w:rsid w:val="00722C35"/>
    <w:rsid w:val="00725E8A"/>
    <w:rsid w:val="00734F9A"/>
    <w:rsid w:val="007448C8"/>
    <w:rsid w:val="00751390"/>
    <w:rsid w:val="00752855"/>
    <w:rsid w:val="00770FD9"/>
    <w:rsid w:val="00772BA1"/>
    <w:rsid w:val="00781112"/>
    <w:rsid w:val="007832DE"/>
    <w:rsid w:val="00785DCD"/>
    <w:rsid w:val="00791816"/>
    <w:rsid w:val="0079182B"/>
    <w:rsid w:val="0079303D"/>
    <w:rsid w:val="00794F37"/>
    <w:rsid w:val="007A4CAA"/>
    <w:rsid w:val="007A644F"/>
    <w:rsid w:val="007A7CF7"/>
    <w:rsid w:val="007A7F37"/>
    <w:rsid w:val="007B02D7"/>
    <w:rsid w:val="007B3366"/>
    <w:rsid w:val="007B3E07"/>
    <w:rsid w:val="007B47E9"/>
    <w:rsid w:val="007C0D46"/>
    <w:rsid w:val="007C113D"/>
    <w:rsid w:val="007D0DE5"/>
    <w:rsid w:val="007E11A8"/>
    <w:rsid w:val="007E12C6"/>
    <w:rsid w:val="007E177A"/>
    <w:rsid w:val="007F112F"/>
    <w:rsid w:val="0080095A"/>
    <w:rsid w:val="0080181C"/>
    <w:rsid w:val="00806364"/>
    <w:rsid w:val="00811F5C"/>
    <w:rsid w:val="00827B82"/>
    <w:rsid w:val="00830CF9"/>
    <w:rsid w:val="008336F1"/>
    <w:rsid w:val="0084367A"/>
    <w:rsid w:val="0084694E"/>
    <w:rsid w:val="00855961"/>
    <w:rsid w:val="008571F3"/>
    <w:rsid w:val="00866223"/>
    <w:rsid w:val="008749A6"/>
    <w:rsid w:val="00880329"/>
    <w:rsid w:val="00880432"/>
    <w:rsid w:val="00881539"/>
    <w:rsid w:val="008A0D91"/>
    <w:rsid w:val="008A22F7"/>
    <w:rsid w:val="008A5AB1"/>
    <w:rsid w:val="008A63C4"/>
    <w:rsid w:val="008A6611"/>
    <w:rsid w:val="008B4AD2"/>
    <w:rsid w:val="008B55A2"/>
    <w:rsid w:val="008C0CFA"/>
    <w:rsid w:val="008C4E15"/>
    <w:rsid w:val="008C6306"/>
    <w:rsid w:val="008C6F48"/>
    <w:rsid w:val="008D4C86"/>
    <w:rsid w:val="008E0D72"/>
    <w:rsid w:val="008E224B"/>
    <w:rsid w:val="008E4C4F"/>
    <w:rsid w:val="009017E3"/>
    <w:rsid w:val="00901C0B"/>
    <w:rsid w:val="00901CBC"/>
    <w:rsid w:val="00902F30"/>
    <w:rsid w:val="00905FB1"/>
    <w:rsid w:val="00906097"/>
    <w:rsid w:val="009141FF"/>
    <w:rsid w:val="009324C3"/>
    <w:rsid w:val="00934AC9"/>
    <w:rsid w:val="009442F7"/>
    <w:rsid w:val="00950E88"/>
    <w:rsid w:val="009538C4"/>
    <w:rsid w:val="00953B78"/>
    <w:rsid w:val="00957EF6"/>
    <w:rsid w:val="0097502A"/>
    <w:rsid w:val="00984961"/>
    <w:rsid w:val="009A215E"/>
    <w:rsid w:val="009A4104"/>
    <w:rsid w:val="009A50B3"/>
    <w:rsid w:val="009B0FC8"/>
    <w:rsid w:val="009B7471"/>
    <w:rsid w:val="009C0B29"/>
    <w:rsid w:val="009C1B54"/>
    <w:rsid w:val="009C329C"/>
    <w:rsid w:val="009D672C"/>
    <w:rsid w:val="009E1A51"/>
    <w:rsid w:val="009F02CB"/>
    <w:rsid w:val="00A15A4B"/>
    <w:rsid w:val="00A303FF"/>
    <w:rsid w:val="00A34992"/>
    <w:rsid w:val="00A425B3"/>
    <w:rsid w:val="00A5224E"/>
    <w:rsid w:val="00A56253"/>
    <w:rsid w:val="00A85FA0"/>
    <w:rsid w:val="00A95DEA"/>
    <w:rsid w:val="00AA0AA4"/>
    <w:rsid w:val="00AA525C"/>
    <w:rsid w:val="00AB5E31"/>
    <w:rsid w:val="00AC0FAE"/>
    <w:rsid w:val="00AC3823"/>
    <w:rsid w:val="00AC5F34"/>
    <w:rsid w:val="00AD0E50"/>
    <w:rsid w:val="00AD1470"/>
    <w:rsid w:val="00AD3157"/>
    <w:rsid w:val="00AD6D13"/>
    <w:rsid w:val="00AE296F"/>
    <w:rsid w:val="00AE61CB"/>
    <w:rsid w:val="00AF05F7"/>
    <w:rsid w:val="00AF0A7E"/>
    <w:rsid w:val="00AF1062"/>
    <w:rsid w:val="00AF3EFC"/>
    <w:rsid w:val="00B00DD9"/>
    <w:rsid w:val="00B04099"/>
    <w:rsid w:val="00B06450"/>
    <w:rsid w:val="00B1008B"/>
    <w:rsid w:val="00B13551"/>
    <w:rsid w:val="00B25D2B"/>
    <w:rsid w:val="00B26931"/>
    <w:rsid w:val="00B3125E"/>
    <w:rsid w:val="00B37E13"/>
    <w:rsid w:val="00B41484"/>
    <w:rsid w:val="00B41B9F"/>
    <w:rsid w:val="00B503EA"/>
    <w:rsid w:val="00B63F05"/>
    <w:rsid w:val="00B7151F"/>
    <w:rsid w:val="00B7624D"/>
    <w:rsid w:val="00B81F7C"/>
    <w:rsid w:val="00B9575F"/>
    <w:rsid w:val="00BA2B3B"/>
    <w:rsid w:val="00BA7696"/>
    <w:rsid w:val="00BB123A"/>
    <w:rsid w:val="00BB7E65"/>
    <w:rsid w:val="00BC3972"/>
    <w:rsid w:val="00BC658C"/>
    <w:rsid w:val="00BD70C7"/>
    <w:rsid w:val="00BF6711"/>
    <w:rsid w:val="00C0578D"/>
    <w:rsid w:val="00C112A5"/>
    <w:rsid w:val="00C12197"/>
    <w:rsid w:val="00C23EC6"/>
    <w:rsid w:val="00C27BE4"/>
    <w:rsid w:val="00C330DD"/>
    <w:rsid w:val="00C423BD"/>
    <w:rsid w:val="00C423F2"/>
    <w:rsid w:val="00C4352B"/>
    <w:rsid w:val="00C54436"/>
    <w:rsid w:val="00C607E7"/>
    <w:rsid w:val="00C763D6"/>
    <w:rsid w:val="00CA4944"/>
    <w:rsid w:val="00CA7CFB"/>
    <w:rsid w:val="00CB1A1B"/>
    <w:rsid w:val="00CB33E1"/>
    <w:rsid w:val="00CB3A42"/>
    <w:rsid w:val="00CB5EFC"/>
    <w:rsid w:val="00CD4F3F"/>
    <w:rsid w:val="00CE01F0"/>
    <w:rsid w:val="00CE28AE"/>
    <w:rsid w:val="00D00110"/>
    <w:rsid w:val="00D00808"/>
    <w:rsid w:val="00D01C9F"/>
    <w:rsid w:val="00D07889"/>
    <w:rsid w:val="00D12D1F"/>
    <w:rsid w:val="00D259EA"/>
    <w:rsid w:val="00D314FF"/>
    <w:rsid w:val="00D34139"/>
    <w:rsid w:val="00D43BDD"/>
    <w:rsid w:val="00D45C21"/>
    <w:rsid w:val="00D502FC"/>
    <w:rsid w:val="00D50777"/>
    <w:rsid w:val="00D5774B"/>
    <w:rsid w:val="00D6006F"/>
    <w:rsid w:val="00D67A11"/>
    <w:rsid w:val="00D76982"/>
    <w:rsid w:val="00D87EC7"/>
    <w:rsid w:val="00D9117E"/>
    <w:rsid w:val="00DA6EBD"/>
    <w:rsid w:val="00DC4F98"/>
    <w:rsid w:val="00DC507F"/>
    <w:rsid w:val="00DD6B90"/>
    <w:rsid w:val="00DD7D99"/>
    <w:rsid w:val="00DE0192"/>
    <w:rsid w:val="00DE62D0"/>
    <w:rsid w:val="00DF3F3C"/>
    <w:rsid w:val="00DF428E"/>
    <w:rsid w:val="00E12F97"/>
    <w:rsid w:val="00E148A9"/>
    <w:rsid w:val="00E21E2C"/>
    <w:rsid w:val="00E30931"/>
    <w:rsid w:val="00E4203C"/>
    <w:rsid w:val="00E4542E"/>
    <w:rsid w:val="00E472A2"/>
    <w:rsid w:val="00E53ACB"/>
    <w:rsid w:val="00E6141A"/>
    <w:rsid w:val="00E61EB0"/>
    <w:rsid w:val="00E6433F"/>
    <w:rsid w:val="00E86258"/>
    <w:rsid w:val="00E960AB"/>
    <w:rsid w:val="00EA0E4A"/>
    <w:rsid w:val="00EA3656"/>
    <w:rsid w:val="00ED0F91"/>
    <w:rsid w:val="00ED7C59"/>
    <w:rsid w:val="00EE2757"/>
    <w:rsid w:val="00EE7B85"/>
    <w:rsid w:val="00EF1DD6"/>
    <w:rsid w:val="00EF4EA2"/>
    <w:rsid w:val="00F0208C"/>
    <w:rsid w:val="00F06D36"/>
    <w:rsid w:val="00F150B6"/>
    <w:rsid w:val="00F22F68"/>
    <w:rsid w:val="00F31AD1"/>
    <w:rsid w:val="00F32A53"/>
    <w:rsid w:val="00F33A6A"/>
    <w:rsid w:val="00F5000E"/>
    <w:rsid w:val="00F6462C"/>
    <w:rsid w:val="00F64A82"/>
    <w:rsid w:val="00F718F2"/>
    <w:rsid w:val="00F767E8"/>
    <w:rsid w:val="00F85531"/>
    <w:rsid w:val="00F861E8"/>
    <w:rsid w:val="00F92EB3"/>
    <w:rsid w:val="00FB0518"/>
    <w:rsid w:val="00FB0EC3"/>
    <w:rsid w:val="00FB372B"/>
    <w:rsid w:val="00FB5109"/>
    <w:rsid w:val="00FB5681"/>
    <w:rsid w:val="00FC5F45"/>
    <w:rsid w:val="00FD2D14"/>
    <w:rsid w:val="00FD415F"/>
    <w:rsid w:val="00FD5C9E"/>
    <w:rsid w:val="00FD6392"/>
    <w:rsid w:val="00FD6A1F"/>
    <w:rsid w:val="00FD71B7"/>
    <w:rsid w:val="00FE4AD7"/>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4257"/>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B3"/>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paragraph" w:customStyle="1" w:styleId="Default">
    <w:name w:val="Default"/>
    <w:rsid w:val="002445B3"/>
    <w:pPr>
      <w:autoSpaceDE w:val="0"/>
      <w:autoSpaceDN w:val="0"/>
      <w:adjustRightInd w:val="0"/>
    </w:pPr>
    <w:rPr>
      <w:rFonts w:ascii="Palatino" w:hAnsi="Palatino" w:cs="Palatino"/>
      <w:color w:val="000000"/>
      <w:sz w:val="24"/>
      <w:szCs w:val="24"/>
    </w:rPr>
  </w:style>
  <w:style w:type="character" w:styleId="CommentReference">
    <w:name w:val="annotation reference"/>
    <w:basedOn w:val="DefaultParagraphFont"/>
    <w:uiPriority w:val="99"/>
    <w:semiHidden/>
    <w:unhideWhenUsed/>
    <w:rsid w:val="00FB0EC3"/>
    <w:rPr>
      <w:sz w:val="16"/>
      <w:szCs w:val="16"/>
    </w:rPr>
  </w:style>
  <w:style w:type="paragraph" w:styleId="CommentText">
    <w:name w:val="annotation text"/>
    <w:basedOn w:val="Normal"/>
    <w:link w:val="CommentTextChar"/>
    <w:uiPriority w:val="99"/>
    <w:unhideWhenUsed/>
    <w:rsid w:val="00FB0EC3"/>
    <w:rPr>
      <w:sz w:val="20"/>
      <w:szCs w:val="20"/>
    </w:rPr>
  </w:style>
  <w:style w:type="character" w:customStyle="1" w:styleId="CommentTextChar">
    <w:name w:val="Comment Text Char"/>
    <w:basedOn w:val="DefaultParagraphFont"/>
    <w:link w:val="CommentText"/>
    <w:uiPriority w:val="99"/>
    <w:rsid w:val="00FB0EC3"/>
    <w:rPr>
      <w:sz w:val="20"/>
      <w:szCs w:val="20"/>
    </w:rPr>
  </w:style>
  <w:style w:type="paragraph" w:styleId="CommentSubject">
    <w:name w:val="annotation subject"/>
    <w:basedOn w:val="CommentText"/>
    <w:next w:val="CommentText"/>
    <w:link w:val="CommentSubjectChar"/>
    <w:uiPriority w:val="99"/>
    <w:semiHidden/>
    <w:unhideWhenUsed/>
    <w:rsid w:val="00FB0EC3"/>
    <w:rPr>
      <w:b/>
      <w:bCs/>
    </w:rPr>
  </w:style>
  <w:style w:type="character" w:customStyle="1" w:styleId="CommentSubjectChar">
    <w:name w:val="Comment Subject Char"/>
    <w:basedOn w:val="CommentTextChar"/>
    <w:link w:val="CommentSubject"/>
    <w:uiPriority w:val="99"/>
    <w:semiHidden/>
    <w:rsid w:val="00FB0EC3"/>
    <w:rPr>
      <w:b/>
      <w:bCs/>
      <w:sz w:val="20"/>
      <w:szCs w:val="20"/>
    </w:rPr>
  </w:style>
  <w:style w:type="character" w:customStyle="1" w:styleId="A5">
    <w:name w:val="A5"/>
    <w:uiPriority w:val="99"/>
    <w:rsid w:val="00573C0E"/>
    <w:rPr>
      <w:rFonts w:cs="Palatino"/>
      <w:color w:val="211D1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rg/survey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org/confere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orldboard@na.org" TargetMode="External"/><Relationship Id="rId4" Type="http://schemas.openxmlformats.org/officeDocument/2006/relationships/webSettings" Target="webSettings.xml"/><Relationship Id="rId9" Type="http://schemas.openxmlformats.org/officeDocument/2006/relationships/hyperlink" Target="https://na.org/conferenc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Stacy Fowler</cp:lastModifiedBy>
  <cp:revision>6</cp:revision>
  <cp:lastPrinted>2023-01-27T22:55:00Z</cp:lastPrinted>
  <dcterms:created xsi:type="dcterms:W3CDTF">2025-11-04T20:42:00Z</dcterms:created>
  <dcterms:modified xsi:type="dcterms:W3CDTF">2025-11-11T20:44:00Z</dcterms:modified>
</cp:coreProperties>
</file>