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062F0" w14:textId="08006561" w:rsidR="00A4377B" w:rsidRPr="000D5508" w:rsidRDefault="00A4377B" w:rsidP="000D5508">
      <w:pPr>
        <w:spacing w:after="120" w:line="240" w:lineRule="auto"/>
        <w:jc w:val="center"/>
        <w:rPr>
          <w:rStyle w:val="Strong"/>
          <w:rFonts w:ascii="Rockwell" w:hAnsi="Rockwell"/>
          <w:sz w:val="24"/>
          <w:szCs w:val="24"/>
        </w:rPr>
      </w:pPr>
      <w:r w:rsidRPr="00903EFB">
        <w:rPr>
          <w:rFonts w:ascii="Rockwell" w:hAnsi="Rockwell"/>
          <w:b/>
          <w:bCs/>
          <w:sz w:val="24"/>
          <w:szCs w:val="24"/>
          <w:u w:val="single"/>
        </w:rPr>
        <w:t>202</w:t>
      </w:r>
      <w:r>
        <w:rPr>
          <w:rFonts w:ascii="Rockwell" w:hAnsi="Rockwell"/>
          <w:b/>
          <w:bCs/>
          <w:sz w:val="24"/>
          <w:szCs w:val="24"/>
          <w:u w:val="single"/>
        </w:rPr>
        <w:t>6</w:t>
      </w:r>
      <w:r w:rsidRPr="00903EFB">
        <w:rPr>
          <w:rFonts w:ascii="Rockwell" w:hAnsi="Rockwell"/>
          <w:b/>
          <w:bCs/>
          <w:sz w:val="24"/>
          <w:szCs w:val="24"/>
          <w:u w:val="single"/>
        </w:rPr>
        <w:t xml:space="preserve"> </w:t>
      </w:r>
      <w:r w:rsidRPr="00A4377B">
        <w:rPr>
          <w:rFonts w:ascii="Rockwell" w:hAnsi="Rockwell"/>
          <w:b/>
          <w:bCs/>
          <w:i/>
          <w:iCs/>
          <w:sz w:val="24"/>
          <w:szCs w:val="24"/>
          <w:u w:val="single"/>
        </w:rPr>
        <w:t>CAR</w:t>
      </w:r>
      <w:r w:rsidRPr="00903EFB">
        <w:rPr>
          <w:rFonts w:ascii="Rockwell" w:hAnsi="Rockwell"/>
          <w:b/>
          <w:bCs/>
          <w:sz w:val="24"/>
          <w:szCs w:val="24"/>
          <w:u w:val="single"/>
        </w:rPr>
        <w:t xml:space="preserve"> PPT Script </w:t>
      </w:r>
      <w:r w:rsidRPr="00903EFB">
        <w:rPr>
          <w:rFonts w:ascii="Rockwell" w:hAnsi="Rockwell"/>
          <w:b/>
          <w:bCs/>
          <w:sz w:val="24"/>
          <w:szCs w:val="24"/>
          <w:u w:val="single"/>
        </w:rPr>
        <w:br/>
      </w:r>
      <w:r w:rsidR="007C1575">
        <w:rPr>
          <w:rFonts w:ascii="Rockwell" w:hAnsi="Rockwell"/>
          <w:b/>
          <w:bCs/>
          <w:sz w:val="24"/>
          <w:szCs w:val="24"/>
          <w:u w:val="single"/>
        </w:rPr>
        <w:t>3</w:t>
      </w:r>
      <w:r w:rsidRPr="00903EFB">
        <w:rPr>
          <w:rFonts w:ascii="Rockwell" w:hAnsi="Rockwell"/>
          <w:b/>
          <w:bCs/>
          <w:sz w:val="24"/>
          <w:szCs w:val="24"/>
          <w:u w:val="single"/>
        </w:rPr>
        <w:t xml:space="preserve"> of </w:t>
      </w:r>
      <w:r w:rsidR="0041555A">
        <w:rPr>
          <w:rFonts w:ascii="Rockwell" w:hAnsi="Rockwell"/>
          <w:b/>
          <w:bCs/>
          <w:sz w:val="24"/>
          <w:szCs w:val="24"/>
          <w:u w:val="single"/>
        </w:rPr>
        <w:t>6</w:t>
      </w:r>
      <w:r w:rsidRPr="00903EFB">
        <w:rPr>
          <w:rFonts w:ascii="Rockwell" w:hAnsi="Rockwell"/>
          <w:b/>
          <w:bCs/>
          <w:sz w:val="24"/>
          <w:szCs w:val="24"/>
          <w:u w:val="single"/>
        </w:rPr>
        <w:t xml:space="preserve">: </w:t>
      </w:r>
      <w:r w:rsidR="000D5508" w:rsidRPr="000D5508">
        <w:rPr>
          <w:rFonts w:ascii="Rockwell" w:hAnsi="Rockwell"/>
          <w:b/>
          <w:bCs/>
          <w:sz w:val="24"/>
          <w:szCs w:val="24"/>
          <w:u w:val="single"/>
        </w:rPr>
        <w:t>Gender-Neutral and Inclusive Language</w:t>
      </w:r>
    </w:p>
    <w:p w14:paraId="7F40ACEF" w14:textId="77777777" w:rsidR="000D5508" w:rsidRPr="00032577" w:rsidRDefault="000D5508" w:rsidP="000D5508">
      <w:pPr>
        <w:pStyle w:val="slide"/>
        <w:spacing w:before="0"/>
        <w:jc w:val="left"/>
      </w:pPr>
      <w:r w:rsidRPr="00032577">
        <w:t>Slide 1</w:t>
      </w:r>
    </w:p>
    <w:p w14:paraId="250CFAC5" w14:textId="45BC065E" w:rsidR="00D86128" w:rsidRPr="000D5508" w:rsidRDefault="00A4377B" w:rsidP="00A4377B">
      <w:pPr>
        <w:spacing w:after="120" w:line="240" w:lineRule="auto"/>
        <w:rPr>
          <w:rStyle w:val="Strong"/>
          <w:rFonts w:ascii="Franklin Gothic Book" w:eastAsiaTheme="minorEastAsia" w:hAnsi="Franklin Gothic Book"/>
          <w:b w:val="0"/>
          <w:bCs w:val="0"/>
          <w:color w:val="000000" w:themeColor="text1"/>
          <w:kern w:val="24"/>
          <w:sz w:val="24"/>
          <w:szCs w:val="24"/>
          <w:u w:val="none"/>
        </w:rPr>
      </w:pPr>
      <w:r w:rsidRPr="00696EE2">
        <w:rPr>
          <w:rFonts w:ascii="Franklin Gothic Book" w:eastAsiaTheme="minorEastAsia" w:hAnsi="Franklin Gothic Book"/>
          <w:color w:val="000000" w:themeColor="text1"/>
          <w:kern w:val="24"/>
          <w:sz w:val="24"/>
          <w:szCs w:val="24"/>
        </w:rPr>
        <w:t>This is the</w:t>
      </w:r>
      <w:r w:rsidR="00294A7E">
        <w:rPr>
          <w:rFonts w:ascii="Franklin Gothic Book" w:eastAsiaTheme="minorEastAsia" w:hAnsi="Franklin Gothic Book"/>
          <w:color w:val="000000" w:themeColor="text1"/>
          <w:kern w:val="24"/>
          <w:sz w:val="24"/>
          <w:szCs w:val="24"/>
        </w:rPr>
        <w:t xml:space="preserve"> third</w:t>
      </w:r>
      <w:r w:rsidRPr="00696EE2">
        <w:rPr>
          <w:rFonts w:ascii="Franklin Gothic Book" w:eastAsiaTheme="minorEastAsia" w:hAnsi="Franklin Gothic Book"/>
          <w:color w:val="000000" w:themeColor="text1"/>
          <w:kern w:val="24"/>
          <w:sz w:val="24"/>
          <w:szCs w:val="24"/>
        </w:rPr>
        <w:t xml:space="preserve"> of </w:t>
      </w:r>
      <w:r w:rsidR="0041555A">
        <w:rPr>
          <w:rFonts w:ascii="Franklin Gothic Book" w:eastAsiaTheme="minorEastAsia" w:hAnsi="Franklin Gothic Book"/>
          <w:color w:val="000000" w:themeColor="text1"/>
          <w:kern w:val="24"/>
          <w:sz w:val="24"/>
          <w:szCs w:val="24"/>
        </w:rPr>
        <w:t>six</w:t>
      </w:r>
      <w:r w:rsidRPr="00696EE2">
        <w:rPr>
          <w:rFonts w:ascii="Franklin Gothic Book" w:eastAsiaTheme="minorEastAsia" w:hAnsi="Franklin Gothic Book"/>
          <w:color w:val="000000" w:themeColor="text1"/>
          <w:kern w:val="24"/>
          <w:sz w:val="24"/>
          <w:szCs w:val="24"/>
        </w:rPr>
        <w:t xml:space="preserve"> </w:t>
      </w:r>
      <w:r>
        <w:rPr>
          <w:rFonts w:ascii="Franklin Gothic Book" w:eastAsiaTheme="minorEastAsia" w:hAnsi="Franklin Gothic Book"/>
          <w:color w:val="000000" w:themeColor="text1"/>
          <w:kern w:val="24"/>
          <w:sz w:val="24"/>
          <w:szCs w:val="24"/>
        </w:rPr>
        <w:t>PowerPoints</w:t>
      </w:r>
      <w:r w:rsidRPr="00696EE2">
        <w:rPr>
          <w:rFonts w:ascii="Franklin Gothic Book" w:eastAsiaTheme="minorEastAsia" w:hAnsi="Franklin Gothic Book"/>
          <w:color w:val="000000" w:themeColor="text1"/>
          <w:kern w:val="24"/>
          <w:sz w:val="24"/>
          <w:szCs w:val="24"/>
        </w:rPr>
        <w:t xml:space="preserve"> covering material in the 202</w:t>
      </w:r>
      <w:r>
        <w:rPr>
          <w:rFonts w:ascii="Franklin Gothic Book" w:eastAsiaTheme="minorEastAsia" w:hAnsi="Franklin Gothic Book"/>
          <w:color w:val="000000" w:themeColor="text1"/>
          <w:kern w:val="24"/>
          <w:sz w:val="24"/>
          <w:szCs w:val="24"/>
        </w:rPr>
        <w:t>6</w:t>
      </w:r>
      <w:r w:rsidRPr="00696EE2">
        <w:rPr>
          <w:rFonts w:ascii="Franklin Gothic Book" w:eastAsiaTheme="minorEastAsia" w:hAnsi="Franklin Gothic Book"/>
          <w:color w:val="000000" w:themeColor="text1"/>
          <w:kern w:val="24"/>
          <w:sz w:val="24"/>
          <w:szCs w:val="24"/>
        </w:rPr>
        <w:t xml:space="preserve"> </w:t>
      </w:r>
      <w:r w:rsidRPr="00696EE2">
        <w:rPr>
          <w:rFonts w:ascii="Franklin Gothic Book" w:eastAsiaTheme="minorEastAsia" w:hAnsi="Franklin Gothic Book"/>
          <w:i/>
          <w:color w:val="000000" w:themeColor="text1"/>
          <w:kern w:val="24"/>
          <w:sz w:val="24"/>
          <w:szCs w:val="24"/>
        </w:rPr>
        <w:t>Conference Agenda Report</w:t>
      </w:r>
      <w:r w:rsidRPr="00696EE2">
        <w:rPr>
          <w:rFonts w:ascii="Franklin Gothic Book" w:eastAsiaTheme="minorEastAsia" w:hAnsi="Franklin Gothic Book"/>
          <w:color w:val="000000" w:themeColor="text1"/>
          <w:kern w:val="24"/>
          <w:sz w:val="24"/>
          <w:szCs w:val="24"/>
        </w:rPr>
        <w:t xml:space="preserve"> (or </w:t>
      </w:r>
      <w:r w:rsidRPr="00696EE2">
        <w:rPr>
          <w:rFonts w:ascii="Franklin Gothic Book" w:eastAsiaTheme="minorEastAsia" w:hAnsi="Franklin Gothic Book"/>
          <w:i/>
          <w:color w:val="000000" w:themeColor="text1"/>
          <w:kern w:val="24"/>
          <w:sz w:val="24"/>
          <w:szCs w:val="24"/>
        </w:rPr>
        <w:t>CAR</w:t>
      </w:r>
      <w:r w:rsidRPr="00696EE2">
        <w:rPr>
          <w:rFonts w:ascii="Franklin Gothic Book" w:eastAsiaTheme="minorEastAsia" w:hAnsi="Franklin Gothic Book"/>
          <w:color w:val="000000" w:themeColor="text1"/>
          <w:kern w:val="24"/>
          <w:sz w:val="24"/>
          <w:szCs w:val="24"/>
        </w:rPr>
        <w:t xml:space="preserve"> for short).</w:t>
      </w:r>
    </w:p>
    <w:p w14:paraId="2702AA5F" w14:textId="0691DE62" w:rsidR="00A4377B" w:rsidRPr="000D5508" w:rsidRDefault="00A4377B" w:rsidP="000D5508">
      <w:pPr>
        <w:pStyle w:val="slide"/>
        <w:spacing w:before="0"/>
        <w:jc w:val="left"/>
      </w:pPr>
      <w:r w:rsidRPr="000D5508">
        <w:t>Slide 2</w:t>
      </w:r>
    </w:p>
    <w:p w14:paraId="70277075" w14:textId="18065AF4" w:rsidR="00D86128" w:rsidRPr="000D5508" w:rsidRDefault="00A4377B" w:rsidP="00A4377B">
      <w:pPr>
        <w:spacing w:after="120" w:line="240" w:lineRule="auto"/>
        <w:rPr>
          <w:rStyle w:val="Strong"/>
          <w:rFonts w:ascii="Franklin Gothic Book" w:eastAsia="Calibri" w:hAnsi="Franklin Gothic Book"/>
          <w:b w:val="0"/>
          <w:bCs w:val="0"/>
          <w:color w:val="000000" w:themeColor="text1"/>
          <w:kern w:val="24"/>
          <w:sz w:val="24"/>
          <w:szCs w:val="24"/>
          <w:u w:val="none"/>
        </w:rPr>
      </w:pPr>
      <w:r w:rsidRPr="00696EE2">
        <w:rPr>
          <w:rFonts w:ascii="Franklin Gothic Book" w:eastAsia="Calibri" w:hAnsi="Franklin Gothic Book"/>
          <w:color w:val="000000" w:themeColor="text1"/>
          <w:kern w:val="24"/>
          <w:sz w:val="24"/>
          <w:szCs w:val="24"/>
        </w:rPr>
        <w:t xml:space="preserve">This </w:t>
      </w:r>
      <w:r>
        <w:rPr>
          <w:rFonts w:ascii="Franklin Gothic Book" w:eastAsia="Calibri" w:hAnsi="Franklin Gothic Book"/>
          <w:color w:val="000000" w:themeColor="text1"/>
          <w:kern w:val="24"/>
          <w:sz w:val="24"/>
          <w:szCs w:val="24"/>
        </w:rPr>
        <w:t>PowerPoint</w:t>
      </w:r>
      <w:r w:rsidRPr="00696EE2">
        <w:rPr>
          <w:rFonts w:ascii="Franklin Gothic Book" w:eastAsia="Calibri" w:hAnsi="Franklin Gothic Book"/>
          <w:color w:val="000000" w:themeColor="text1"/>
          <w:kern w:val="24"/>
          <w:sz w:val="24"/>
          <w:szCs w:val="24"/>
        </w:rPr>
        <w:t xml:space="preserve"> covers</w:t>
      </w:r>
      <w:r>
        <w:rPr>
          <w:rFonts w:ascii="Franklin Gothic Book" w:eastAsia="Calibri" w:hAnsi="Franklin Gothic Book"/>
          <w:color w:val="000000" w:themeColor="text1"/>
          <w:kern w:val="24"/>
          <w:sz w:val="24"/>
          <w:szCs w:val="24"/>
        </w:rPr>
        <w:t xml:space="preserve"> the </w:t>
      </w:r>
      <w:r w:rsidR="00645148">
        <w:rPr>
          <w:rFonts w:ascii="Franklin Gothic Book" w:eastAsia="Calibri" w:hAnsi="Franklin Gothic Book"/>
          <w:color w:val="000000" w:themeColor="text1"/>
          <w:kern w:val="24"/>
          <w:sz w:val="24"/>
          <w:szCs w:val="24"/>
        </w:rPr>
        <w:t>t</w:t>
      </w:r>
      <w:r>
        <w:rPr>
          <w:rFonts w:ascii="Franklin Gothic Book" w:eastAsia="Calibri" w:hAnsi="Franklin Gothic Book"/>
          <w:color w:val="000000" w:themeColor="text1"/>
          <w:kern w:val="24"/>
          <w:sz w:val="24"/>
          <w:szCs w:val="24"/>
        </w:rPr>
        <w:t>opic</w:t>
      </w:r>
      <w:r w:rsidR="00435B83">
        <w:rPr>
          <w:rFonts w:ascii="Franklin Gothic Book" w:eastAsia="Calibri" w:hAnsi="Franklin Gothic Book"/>
          <w:color w:val="000000" w:themeColor="text1"/>
          <w:kern w:val="24"/>
          <w:sz w:val="24"/>
          <w:szCs w:val="24"/>
        </w:rPr>
        <w:t xml:space="preserve"> </w:t>
      </w:r>
      <w:r>
        <w:rPr>
          <w:rFonts w:ascii="Franklin Gothic Book" w:eastAsia="Calibri" w:hAnsi="Franklin Gothic Book"/>
          <w:color w:val="000000" w:themeColor="text1"/>
          <w:kern w:val="24"/>
          <w:sz w:val="24"/>
          <w:szCs w:val="24"/>
        </w:rPr>
        <w:t xml:space="preserve">Gender-Neutral </w:t>
      </w:r>
      <w:r w:rsidR="00645148">
        <w:rPr>
          <w:rFonts w:ascii="Franklin Gothic Book" w:eastAsia="Calibri" w:hAnsi="Franklin Gothic Book"/>
          <w:color w:val="000000" w:themeColor="text1"/>
          <w:kern w:val="24"/>
          <w:sz w:val="24"/>
          <w:szCs w:val="24"/>
        </w:rPr>
        <w:t xml:space="preserve">and Inclusive </w:t>
      </w:r>
      <w:r>
        <w:rPr>
          <w:rFonts w:ascii="Franklin Gothic Book" w:eastAsia="Calibri" w:hAnsi="Franklin Gothic Book"/>
          <w:color w:val="000000" w:themeColor="text1"/>
          <w:kern w:val="24"/>
          <w:sz w:val="24"/>
          <w:szCs w:val="24"/>
        </w:rPr>
        <w:t>Language.</w:t>
      </w:r>
      <w:r w:rsidRPr="00696EE2">
        <w:rPr>
          <w:rFonts w:ascii="Franklin Gothic Book" w:eastAsia="Calibri" w:hAnsi="Franklin Gothic Book"/>
          <w:color w:val="000000" w:themeColor="text1"/>
          <w:kern w:val="24"/>
          <w:sz w:val="24"/>
          <w:szCs w:val="24"/>
        </w:rPr>
        <w:t xml:space="preserve"> </w:t>
      </w:r>
    </w:p>
    <w:p w14:paraId="61CB4406" w14:textId="7DFD0EA3" w:rsidR="00A4377B" w:rsidRPr="000D5508" w:rsidRDefault="00A4377B" w:rsidP="000D5508">
      <w:pPr>
        <w:pStyle w:val="slide"/>
        <w:spacing w:before="0"/>
        <w:jc w:val="left"/>
      </w:pPr>
      <w:r w:rsidRPr="000D5508">
        <w:t>Slide 3</w:t>
      </w:r>
    </w:p>
    <w:p w14:paraId="48C92AB0" w14:textId="2E629BF9" w:rsidR="0054242E" w:rsidRPr="000D5508" w:rsidRDefault="00A4377B" w:rsidP="00A4377B">
      <w:pPr>
        <w:spacing w:after="120" w:line="240" w:lineRule="auto"/>
        <w:rPr>
          <w:rStyle w:val="Strong"/>
          <w:rFonts w:ascii="Franklin Gothic Book" w:eastAsiaTheme="minorEastAsia" w:hAnsi="Franklin Gothic Book"/>
          <w:b w:val="0"/>
          <w:bCs w:val="0"/>
          <w:color w:val="000000" w:themeColor="text1"/>
          <w:kern w:val="24"/>
          <w:sz w:val="24"/>
          <w:szCs w:val="24"/>
          <w:u w:val="none"/>
        </w:rPr>
      </w:pPr>
      <w:r w:rsidRPr="00696EE2">
        <w:rPr>
          <w:rFonts w:ascii="Franklin Gothic Book" w:eastAsiaTheme="minorEastAsia" w:hAnsi="Franklin Gothic Book"/>
          <w:color w:val="000000" w:themeColor="text1"/>
          <w:kern w:val="24"/>
          <w:sz w:val="24"/>
          <w:szCs w:val="24"/>
        </w:rPr>
        <w:t xml:space="preserve">These </w:t>
      </w:r>
      <w:r>
        <w:rPr>
          <w:rFonts w:ascii="Franklin Gothic Book" w:eastAsiaTheme="minorEastAsia" w:hAnsi="Franklin Gothic Book"/>
          <w:color w:val="000000" w:themeColor="text1"/>
          <w:kern w:val="24"/>
          <w:sz w:val="24"/>
          <w:szCs w:val="24"/>
        </w:rPr>
        <w:t>PPTs</w:t>
      </w:r>
      <w:r w:rsidRPr="00696EE2">
        <w:rPr>
          <w:rFonts w:ascii="Franklin Gothic Book" w:eastAsiaTheme="minorEastAsia" w:hAnsi="Franklin Gothic Book"/>
          <w:color w:val="000000" w:themeColor="text1"/>
          <w:kern w:val="24"/>
          <w:sz w:val="24"/>
          <w:szCs w:val="24"/>
        </w:rPr>
        <w:t xml:space="preserve"> only cover the main points of the </w:t>
      </w:r>
      <w:r w:rsidRPr="00696EE2">
        <w:rPr>
          <w:rFonts w:ascii="Franklin Gothic Book" w:eastAsiaTheme="minorEastAsia" w:hAnsi="Franklin Gothic Book"/>
          <w:i/>
          <w:color w:val="000000" w:themeColor="text1"/>
          <w:kern w:val="24"/>
          <w:sz w:val="24"/>
          <w:szCs w:val="24"/>
        </w:rPr>
        <w:t>CAR</w:t>
      </w:r>
      <w:r w:rsidRPr="00696EE2">
        <w:rPr>
          <w:rFonts w:ascii="Franklin Gothic Book" w:eastAsiaTheme="minorEastAsia" w:hAnsi="Franklin Gothic Book"/>
          <w:color w:val="000000" w:themeColor="text1"/>
          <w:kern w:val="24"/>
          <w:sz w:val="24"/>
          <w:szCs w:val="24"/>
        </w:rPr>
        <w:t xml:space="preserve">. We encourage all members to read the </w:t>
      </w:r>
      <w:r w:rsidRPr="00696EE2">
        <w:rPr>
          <w:rFonts w:ascii="Franklin Gothic Book" w:eastAsiaTheme="minorEastAsia" w:hAnsi="Franklin Gothic Book"/>
          <w:i/>
          <w:color w:val="000000" w:themeColor="text1"/>
          <w:kern w:val="24"/>
          <w:sz w:val="24"/>
          <w:szCs w:val="24"/>
        </w:rPr>
        <w:t>CAR</w:t>
      </w:r>
      <w:r w:rsidRPr="00696EE2">
        <w:rPr>
          <w:rFonts w:ascii="Franklin Gothic Book" w:eastAsiaTheme="minorEastAsia" w:hAnsi="Franklin Gothic Book"/>
          <w:color w:val="000000" w:themeColor="text1"/>
          <w:kern w:val="24"/>
          <w:sz w:val="24"/>
          <w:szCs w:val="24"/>
        </w:rPr>
        <w:t xml:space="preserve"> itself. Please visit </w:t>
      </w:r>
      <w:hyperlink r:id="rId7" w:history="1">
        <w:r w:rsidRPr="00696EE2">
          <w:rPr>
            <w:rFonts w:ascii="Franklin Gothic Book" w:hAnsi="Franklin Gothic Book"/>
            <w:color w:val="000000" w:themeColor="text1"/>
            <w:sz w:val="24"/>
            <w:szCs w:val="24"/>
          </w:rPr>
          <w:t>na.org/conference</w:t>
        </w:r>
      </w:hyperlink>
      <w:r w:rsidRPr="00696EE2">
        <w:rPr>
          <w:rFonts w:ascii="Franklin Gothic Book" w:eastAsiaTheme="minorEastAsia" w:hAnsi="Franklin Gothic Book"/>
          <w:color w:val="000000" w:themeColor="text1"/>
          <w:kern w:val="24"/>
          <w:sz w:val="24"/>
          <w:szCs w:val="24"/>
        </w:rPr>
        <w:t xml:space="preserve"> </w:t>
      </w:r>
      <w:r w:rsidRPr="00696EE2">
        <w:rPr>
          <w:rFonts w:ascii="Franklin Gothic Book" w:eastAsia="Times New Roman" w:hAnsi="Franklin Gothic Book" w:cs="Arial"/>
          <w:color w:val="000000"/>
          <w:kern w:val="24"/>
          <w:sz w:val="24"/>
          <w:szCs w:val="24"/>
        </w:rPr>
        <w:t>for the complete 202</w:t>
      </w:r>
      <w:r>
        <w:rPr>
          <w:rFonts w:ascii="Franklin Gothic Book" w:eastAsia="Times New Roman" w:hAnsi="Franklin Gothic Book" w:cs="Arial"/>
          <w:color w:val="000000"/>
          <w:kern w:val="24"/>
          <w:sz w:val="24"/>
          <w:szCs w:val="24"/>
        </w:rPr>
        <w:t>6</w:t>
      </w:r>
      <w:r w:rsidRPr="00696EE2">
        <w:rPr>
          <w:rFonts w:ascii="Franklin Gothic Book" w:eastAsia="Times New Roman" w:hAnsi="Franklin Gothic Book" w:cs="Arial"/>
          <w:color w:val="000000"/>
          <w:kern w:val="24"/>
          <w:sz w:val="24"/>
          <w:szCs w:val="24"/>
        </w:rPr>
        <w:t xml:space="preserve"> </w:t>
      </w:r>
      <w:r w:rsidRPr="00696EE2">
        <w:rPr>
          <w:rFonts w:ascii="Franklin Gothic Book" w:eastAsia="Times New Roman" w:hAnsi="Franklin Gothic Book" w:cs="Arial"/>
          <w:i/>
          <w:color w:val="000000"/>
          <w:kern w:val="24"/>
          <w:sz w:val="24"/>
          <w:szCs w:val="24"/>
        </w:rPr>
        <w:t>CAR</w:t>
      </w:r>
      <w:r w:rsidRPr="00696EE2">
        <w:rPr>
          <w:rFonts w:ascii="Franklin Gothic Book" w:eastAsia="Times New Roman" w:hAnsi="Franklin Gothic Book" w:cs="Arial"/>
          <w:color w:val="000000"/>
          <w:kern w:val="24"/>
          <w:sz w:val="24"/>
          <w:szCs w:val="24"/>
        </w:rPr>
        <w:t xml:space="preserve">, the other </w:t>
      </w:r>
      <w:r>
        <w:rPr>
          <w:rFonts w:ascii="Franklin Gothic Book" w:eastAsia="Times New Roman" w:hAnsi="Franklin Gothic Book" w:cs="Arial"/>
          <w:color w:val="000000"/>
          <w:kern w:val="24"/>
          <w:sz w:val="24"/>
          <w:szCs w:val="24"/>
        </w:rPr>
        <w:t>PowerPoints</w:t>
      </w:r>
      <w:r w:rsidRPr="00696EE2">
        <w:rPr>
          <w:rFonts w:ascii="Franklin Gothic Book" w:eastAsia="Times New Roman" w:hAnsi="Franklin Gothic Book" w:cs="Arial"/>
          <w:color w:val="000000"/>
          <w:kern w:val="24"/>
          <w:sz w:val="24"/>
          <w:szCs w:val="24"/>
        </w:rPr>
        <w:t xml:space="preserve">, and other </w:t>
      </w:r>
      <w:r>
        <w:rPr>
          <w:rFonts w:ascii="Franklin Gothic Book" w:eastAsia="Times New Roman" w:hAnsi="Franklin Gothic Book" w:cs="Arial"/>
          <w:color w:val="000000"/>
          <w:kern w:val="24"/>
          <w:sz w:val="24"/>
          <w:szCs w:val="24"/>
        </w:rPr>
        <w:t>c</w:t>
      </w:r>
      <w:r w:rsidRPr="00696EE2">
        <w:rPr>
          <w:rFonts w:ascii="Franklin Gothic Book" w:eastAsia="Times New Roman" w:hAnsi="Franklin Gothic Book" w:cs="Arial"/>
          <w:color w:val="000000"/>
          <w:kern w:val="24"/>
          <w:sz w:val="24"/>
          <w:szCs w:val="24"/>
        </w:rPr>
        <w:t>onference materials.</w:t>
      </w:r>
    </w:p>
    <w:p w14:paraId="1BAB7CE5" w14:textId="2D501A29" w:rsidR="00167A64" w:rsidRPr="000D5508" w:rsidRDefault="00167A64" w:rsidP="000D5508">
      <w:pPr>
        <w:pStyle w:val="slide"/>
        <w:spacing w:before="0"/>
        <w:jc w:val="left"/>
      </w:pPr>
      <w:r w:rsidRPr="000D5508">
        <w:t xml:space="preserve">Slide </w:t>
      </w:r>
      <w:r w:rsidR="00C2070D" w:rsidRPr="000D5508">
        <w:t>4</w:t>
      </w:r>
    </w:p>
    <w:p w14:paraId="7AE7EA70" w14:textId="070D9039" w:rsidR="004C29BA" w:rsidRPr="000D5508" w:rsidRDefault="00D238CD" w:rsidP="004C29BA">
      <w:pPr>
        <w:spacing w:after="120" w:line="240" w:lineRule="auto"/>
        <w:rPr>
          <w:rStyle w:val="Strong"/>
          <w:rFonts w:ascii="Franklin Gothic Book" w:eastAsiaTheme="minorEastAsia" w:hAnsi="Franklin Gothic Book"/>
          <w:b w:val="0"/>
          <w:bCs w:val="0"/>
          <w:iCs/>
          <w:color w:val="000000" w:themeColor="text1"/>
          <w:kern w:val="24"/>
          <w:sz w:val="24"/>
          <w:szCs w:val="24"/>
          <w:u w:val="none"/>
        </w:rPr>
      </w:pPr>
      <w:r w:rsidRPr="00435B83">
        <w:rPr>
          <w:rFonts w:ascii="Franklin Gothic Book" w:eastAsiaTheme="minorEastAsia" w:hAnsi="Franklin Gothic Book"/>
          <w:iCs/>
          <w:color w:val="000000" w:themeColor="text1"/>
          <w:kern w:val="24"/>
          <w:sz w:val="24"/>
          <w:szCs w:val="24"/>
        </w:rPr>
        <w:t>Gender</w:t>
      </w:r>
      <w:r w:rsidR="0049264C">
        <w:rPr>
          <w:rFonts w:ascii="Franklin Gothic Book" w:eastAsiaTheme="minorEastAsia" w:hAnsi="Franklin Gothic Book"/>
          <w:iCs/>
          <w:color w:val="000000" w:themeColor="text1"/>
          <w:kern w:val="24"/>
          <w:sz w:val="24"/>
          <w:szCs w:val="24"/>
        </w:rPr>
        <w:t>-</w:t>
      </w:r>
      <w:r>
        <w:rPr>
          <w:rFonts w:ascii="Franklin Gothic Book" w:eastAsiaTheme="minorEastAsia" w:hAnsi="Franklin Gothic Book"/>
          <w:iCs/>
          <w:color w:val="000000" w:themeColor="text1"/>
          <w:kern w:val="24"/>
          <w:sz w:val="24"/>
          <w:szCs w:val="24"/>
        </w:rPr>
        <w:t>N</w:t>
      </w:r>
      <w:r w:rsidRPr="00435B83">
        <w:rPr>
          <w:rFonts w:ascii="Franklin Gothic Book" w:eastAsiaTheme="minorEastAsia" w:hAnsi="Franklin Gothic Book"/>
          <w:iCs/>
          <w:color w:val="000000" w:themeColor="text1"/>
          <w:kern w:val="24"/>
          <w:sz w:val="24"/>
          <w:szCs w:val="24"/>
        </w:rPr>
        <w:t xml:space="preserve">eutral </w:t>
      </w:r>
      <w:r>
        <w:rPr>
          <w:rFonts w:ascii="Franklin Gothic Book" w:eastAsiaTheme="minorEastAsia" w:hAnsi="Franklin Gothic Book"/>
          <w:iCs/>
          <w:color w:val="000000" w:themeColor="text1"/>
          <w:kern w:val="24"/>
          <w:sz w:val="24"/>
          <w:szCs w:val="24"/>
        </w:rPr>
        <w:t xml:space="preserve">Language in NA Literature </w:t>
      </w:r>
      <w:r w:rsidR="00645148">
        <w:rPr>
          <w:rFonts w:ascii="Franklin Gothic Book" w:eastAsiaTheme="minorEastAsia" w:hAnsi="Franklin Gothic Book"/>
          <w:iCs/>
          <w:color w:val="000000" w:themeColor="text1"/>
          <w:kern w:val="24"/>
          <w:sz w:val="24"/>
          <w:szCs w:val="24"/>
        </w:rPr>
        <w:t xml:space="preserve">is one of two topics with discussion questions included in this </w:t>
      </w:r>
      <w:r w:rsidR="00645148" w:rsidRPr="00667348">
        <w:rPr>
          <w:rFonts w:ascii="Franklin Gothic Book" w:eastAsiaTheme="minorEastAsia" w:hAnsi="Franklin Gothic Book"/>
          <w:i/>
          <w:iCs/>
          <w:color w:val="000000" w:themeColor="text1"/>
          <w:kern w:val="24"/>
          <w:sz w:val="24"/>
          <w:szCs w:val="24"/>
        </w:rPr>
        <w:t>CAR</w:t>
      </w:r>
      <w:r>
        <w:rPr>
          <w:rFonts w:ascii="Franklin Gothic Book" w:eastAsiaTheme="minorEastAsia" w:hAnsi="Franklin Gothic Book"/>
          <w:iCs/>
          <w:color w:val="000000" w:themeColor="text1"/>
          <w:kern w:val="24"/>
          <w:sz w:val="24"/>
          <w:szCs w:val="24"/>
        </w:rPr>
        <w:t xml:space="preserve">. </w:t>
      </w:r>
      <w:r w:rsidR="008F2801">
        <w:rPr>
          <w:rFonts w:ascii="Franklin Gothic Book" w:eastAsia="Calibri" w:hAnsi="Franklin Gothic Book"/>
          <w:color w:val="000000" w:themeColor="text1"/>
          <w:kern w:val="24"/>
          <w:sz w:val="24"/>
          <w:szCs w:val="24"/>
        </w:rPr>
        <w:t>If you are discussing th</w:t>
      </w:r>
      <w:r w:rsidR="00645148">
        <w:rPr>
          <w:rFonts w:ascii="Franklin Gothic Book" w:eastAsia="Calibri" w:hAnsi="Franklin Gothic Book"/>
          <w:color w:val="000000" w:themeColor="text1"/>
          <w:kern w:val="24"/>
          <w:sz w:val="24"/>
          <w:szCs w:val="24"/>
        </w:rPr>
        <w:t>ese</w:t>
      </w:r>
      <w:r w:rsidR="008F2801">
        <w:rPr>
          <w:rFonts w:ascii="Franklin Gothic Book" w:eastAsia="Calibri" w:hAnsi="Franklin Gothic Book"/>
          <w:color w:val="000000" w:themeColor="text1"/>
          <w:kern w:val="24"/>
          <w:sz w:val="24"/>
          <w:szCs w:val="24"/>
        </w:rPr>
        <w:t xml:space="preserve"> question</w:t>
      </w:r>
      <w:r w:rsidR="00645148">
        <w:rPr>
          <w:rFonts w:ascii="Franklin Gothic Book" w:eastAsia="Calibri" w:hAnsi="Franklin Gothic Book"/>
          <w:color w:val="000000" w:themeColor="text1"/>
          <w:kern w:val="24"/>
          <w:sz w:val="24"/>
          <w:szCs w:val="24"/>
        </w:rPr>
        <w:t>s</w:t>
      </w:r>
      <w:r w:rsidR="008F2801">
        <w:rPr>
          <w:rFonts w:ascii="Franklin Gothic Book" w:eastAsia="Calibri" w:hAnsi="Franklin Gothic Book"/>
          <w:color w:val="000000" w:themeColor="text1"/>
          <w:kern w:val="24"/>
          <w:sz w:val="24"/>
          <w:szCs w:val="24"/>
        </w:rPr>
        <w:t xml:space="preserve"> in your workshop, please note that this is a discussion, not a decision -</w:t>
      </w:r>
      <w:r w:rsidR="008F2801">
        <w:rPr>
          <w:rFonts w:ascii="Franklin Gothic Book" w:eastAsia="Calibri" w:hAnsi="Franklin Gothic Book"/>
          <w:color w:val="000000" w:themeColor="text1"/>
          <w:kern w:val="24"/>
          <w:sz w:val="24"/>
          <w:szCs w:val="24"/>
        </w:rPr>
        <w:noBreakHyphen/>
        <w:t xml:space="preserve"> you don’t need to come to an agreement. It’s an opportunity to hear each other and gather your thoughts for the input form, which you can find at </w:t>
      </w:r>
      <w:hyperlink r:id="rId8" w:history="1">
        <w:r w:rsidR="004C29BA" w:rsidRPr="004C29BA">
          <w:rPr>
            <w:rStyle w:val="Hyperlink"/>
            <w:rFonts w:ascii="Franklin Gothic Book" w:eastAsia="Calibri" w:hAnsi="Franklin Gothic Book"/>
            <w:kern w:val="24"/>
            <w:sz w:val="24"/>
            <w:szCs w:val="24"/>
          </w:rPr>
          <w:t>na.org/survey</w:t>
        </w:r>
      </w:hyperlink>
      <w:r w:rsidR="005904D8">
        <w:rPr>
          <w:rFonts w:ascii="Franklin Gothic Book" w:eastAsia="Calibri" w:hAnsi="Franklin Gothic Book"/>
          <w:color w:val="000000" w:themeColor="text1"/>
          <w:kern w:val="24"/>
          <w:sz w:val="24"/>
          <w:szCs w:val="24"/>
        </w:rPr>
        <w:t>.</w:t>
      </w:r>
    </w:p>
    <w:p w14:paraId="2E19CE57" w14:textId="669E76AE" w:rsidR="004C29BA" w:rsidRPr="000D5508" w:rsidRDefault="004C29BA" w:rsidP="000D5508">
      <w:pPr>
        <w:pStyle w:val="slide"/>
        <w:spacing w:before="0"/>
        <w:jc w:val="left"/>
      </w:pPr>
      <w:r w:rsidRPr="000D5508">
        <w:t xml:space="preserve">Slide </w:t>
      </w:r>
      <w:r w:rsidR="00C2070D" w:rsidRPr="000D5508">
        <w:t>5</w:t>
      </w:r>
    </w:p>
    <w:p w14:paraId="590DD643" w14:textId="0A11DDC7" w:rsidR="004B5D88" w:rsidRPr="004B5D88" w:rsidRDefault="00B556FA" w:rsidP="004B5D88">
      <w:pPr>
        <w:tabs>
          <w:tab w:val="num" w:pos="720"/>
        </w:tabs>
        <w:autoSpaceDE w:val="0"/>
        <w:autoSpaceDN w:val="0"/>
        <w:adjustRightInd w:val="0"/>
        <w:spacing w:after="120" w:line="240" w:lineRule="auto"/>
        <w:rPr>
          <w:rFonts w:ascii="Franklin Gothic Book" w:hAnsi="Franklin Gothic Book" w:cs="Times New Roman"/>
          <w:sz w:val="24"/>
          <w:szCs w:val="24"/>
        </w:rPr>
      </w:pPr>
      <w:r w:rsidRPr="004B5D88">
        <w:rPr>
          <w:rFonts w:ascii="Franklin Gothic Book" w:hAnsi="Franklin Gothic Book" w:cs="Times New Roman"/>
          <w:sz w:val="24"/>
          <w:szCs w:val="24"/>
        </w:rPr>
        <w:t xml:space="preserve">The topic </w:t>
      </w:r>
      <w:r w:rsidR="00725694" w:rsidRPr="004B5D88">
        <w:rPr>
          <w:rFonts w:ascii="Franklin Gothic Book" w:hAnsi="Franklin Gothic Book" w:cs="Times New Roman"/>
          <w:sz w:val="24"/>
          <w:szCs w:val="24"/>
        </w:rPr>
        <w:t xml:space="preserve">of </w:t>
      </w:r>
      <w:r w:rsidR="00122E15" w:rsidRPr="004B5D88">
        <w:rPr>
          <w:rFonts w:ascii="Franklin Gothic Book" w:hAnsi="Franklin Gothic Book" w:cs="Times New Roman"/>
          <w:sz w:val="24"/>
          <w:szCs w:val="24"/>
        </w:rPr>
        <w:t>gender-neutral</w:t>
      </w:r>
      <w:r w:rsidR="00E835D6" w:rsidRPr="004B5D88">
        <w:rPr>
          <w:rFonts w:ascii="Franklin Gothic Book" w:hAnsi="Franklin Gothic Book" w:cs="Times New Roman"/>
          <w:sz w:val="24"/>
          <w:szCs w:val="24"/>
        </w:rPr>
        <w:t xml:space="preserve"> and inclusive language </w:t>
      </w:r>
      <w:r w:rsidRPr="004B5D88">
        <w:rPr>
          <w:rFonts w:ascii="Franklin Gothic Book" w:hAnsi="Franklin Gothic Book" w:cs="Times New Roman"/>
          <w:sz w:val="24"/>
          <w:szCs w:val="24"/>
        </w:rPr>
        <w:t xml:space="preserve">stems from the fact that some significant populations of still-suffering addicts do not feel fully accepted or included in Narcotics Anonymous meetings. </w:t>
      </w:r>
    </w:p>
    <w:p w14:paraId="6022C2B1" w14:textId="683BDBAF" w:rsidR="00B556FA" w:rsidRPr="004B5D88" w:rsidRDefault="00B556FA" w:rsidP="004B5D88">
      <w:pPr>
        <w:autoSpaceDE w:val="0"/>
        <w:autoSpaceDN w:val="0"/>
        <w:adjustRightInd w:val="0"/>
        <w:spacing w:after="120" w:line="240" w:lineRule="auto"/>
        <w:rPr>
          <w:rFonts w:ascii="Franklin Gothic Book" w:hAnsi="Franklin Gothic Book" w:cs="Times New Roman"/>
          <w:sz w:val="24"/>
          <w:szCs w:val="24"/>
        </w:rPr>
      </w:pPr>
      <w:r w:rsidRPr="004B5D88">
        <w:rPr>
          <w:rFonts w:ascii="Franklin Gothic Book" w:hAnsi="Franklin Gothic Book" w:cs="Times New Roman"/>
          <w:sz w:val="24"/>
          <w:szCs w:val="24"/>
        </w:rPr>
        <w:t xml:space="preserve">The question of how to make meetings more welcoming is not a new one. This passage from the 2008 CAR could have been written just as easily today: </w:t>
      </w:r>
    </w:p>
    <w:p w14:paraId="015E3DDA" w14:textId="2A9BEAAF" w:rsidR="00435B83" w:rsidRPr="00D86128" w:rsidRDefault="00B556FA" w:rsidP="00A4377B">
      <w:pPr>
        <w:spacing w:after="120" w:line="240" w:lineRule="auto"/>
        <w:rPr>
          <w:rStyle w:val="Strong"/>
          <w:rFonts w:ascii="Franklin Gothic Book" w:eastAsiaTheme="minorEastAsia" w:hAnsi="Franklin Gothic Book"/>
          <w:b w:val="0"/>
          <w:bCs w:val="0"/>
          <w:color w:val="000000" w:themeColor="text1"/>
          <w:kern w:val="24"/>
          <w:sz w:val="24"/>
          <w:szCs w:val="24"/>
          <w:u w:val="none"/>
        </w:rPr>
      </w:pPr>
      <w:r w:rsidRPr="00B556FA">
        <w:rPr>
          <w:rFonts w:ascii="Franklin Gothic Book" w:eastAsiaTheme="minorEastAsia" w:hAnsi="Franklin Gothic Book"/>
          <w:i/>
          <w:iCs/>
          <w:color w:val="000000" w:themeColor="text1"/>
          <w:kern w:val="24"/>
          <w:sz w:val="24"/>
          <w:szCs w:val="24"/>
        </w:rPr>
        <w:t>One of the many beautiful aspects of NA is that our program works for any addict, regardless of age, ethnicity, economic status, belief system, and so on. We are the ‘big tent’ fellowship. Our challenge is to communicate that to others. How can we better demon</w:t>
      </w:r>
      <w:r w:rsidRPr="00B556FA">
        <w:rPr>
          <w:rFonts w:ascii="Franklin Gothic Book" w:eastAsiaTheme="minorEastAsia" w:hAnsi="Franklin Gothic Book"/>
          <w:i/>
          <w:iCs/>
          <w:color w:val="000000" w:themeColor="text1"/>
          <w:kern w:val="24"/>
          <w:sz w:val="24"/>
          <w:szCs w:val="24"/>
        </w:rPr>
        <w:softHyphen/>
        <w:t>strate to all of the people in our communities that we are an open and diverse fellowship? And what can we do to help all addicts feel equally comfortable in our rooms?”</w:t>
      </w:r>
    </w:p>
    <w:p w14:paraId="2940D7FF" w14:textId="5B67A6AF" w:rsidR="00D86128" w:rsidRPr="000D5508" w:rsidRDefault="00047744" w:rsidP="000D5508">
      <w:pPr>
        <w:pStyle w:val="slide"/>
        <w:spacing w:before="0"/>
        <w:jc w:val="left"/>
      </w:pPr>
      <w:r w:rsidRPr="000D5508">
        <w:t xml:space="preserve">Slide </w:t>
      </w:r>
      <w:r w:rsidR="00C2070D" w:rsidRPr="000D5508">
        <w:t>6</w:t>
      </w:r>
    </w:p>
    <w:p w14:paraId="38F843CD" w14:textId="77620959" w:rsidR="00D86128" w:rsidRPr="000D5508" w:rsidRDefault="00670E5A" w:rsidP="000D5508">
      <w:pPr>
        <w:autoSpaceDE w:val="0"/>
        <w:autoSpaceDN w:val="0"/>
        <w:adjustRightInd w:val="0"/>
        <w:spacing w:after="120" w:line="240" w:lineRule="auto"/>
        <w:rPr>
          <w:rStyle w:val="Strong"/>
          <w:rFonts w:ascii="Franklin Gothic Book" w:hAnsi="Franklin Gothic Book" w:cs="Times New Roman"/>
          <w:b w:val="0"/>
          <w:bCs w:val="0"/>
          <w:sz w:val="24"/>
          <w:szCs w:val="24"/>
          <w:u w:val="none"/>
        </w:rPr>
      </w:pPr>
      <w:r>
        <w:rPr>
          <w:rFonts w:ascii="Franklin Gothic Book" w:hAnsi="Franklin Gothic Book" w:cs="Times New Roman"/>
          <w:sz w:val="24"/>
          <w:szCs w:val="24"/>
        </w:rPr>
        <w:t>G</w:t>
      </w:r>
      <w:r w:rsidR="00271790" w:rsidRPr="00271790">
        <w:rPr>
          <w:rFonts w:ascii="Franklin Gothic Book" w:hAnsi="Franklin Gothic Book" w:cs="Times New Roman"/>
          <w:sz w:val="24"/>
          <w:szCs w:val="24"/>
        </w:rPr>
        <w:t xml:space="preserve">ender-neutral language has most recently been on the Fellowship’s radar for two conference cycles. A motion addressing this topic appeared in the 2020 </w:t>
      </w:r>
      <w:r w:rsidR="00271790" w:rsidRPr="00271790">
        <w:rPr>
          <w:rFonts w:ascii="Franklin Gothic Book" w:hAnsi="Franklin Gothic Book" w:cs="Times New Roman"/>
          <w:i/>
          <w:iCs/>
          <w:sz w:val="24"/>
          <w:szCs w:val="24"/>
        </w:rPr>
        <w:t xml:space="preserve">CAR </w:t>
      </w:r>
      <w:r w:rsidR="00271790" w:rsidRPr="00271790">
        <w:rPr>
          <w:rFonts w:ascii="Franklin Gothic Book" w:hAnsi="Franklin Gothic Book" w:cs="Times New Roman"/>
          <w:sz w:val="24"/>
          <w:szCs w:val="24"/>
        </w:rPr>
        <w:t>but was not taken up at WSC 2020 due to limitations imposed by the pandemic. In 2023, the WSC passed Motion 14: “To direct the World Board to create a project plan for consideration at the next WSC to investigate changes and/or additional wording to NA literature from gender specific language to gender neutral and inclusive language.”</w:t>
      </w:r>
    </w:p>
    <w:p w14:paraId="373CE827" w14:textId="327266CF" w:rsidR="00A4377B" w:rsidRPr="000D5508" w:rsidRDefault="00A4377B" w:rsidP="000D5508">
      <w:pPr>
        <w:pStyle w:val="slide"/>
        <w:spacing w:before="0"/>
        <w:jc w:val="left"/>
      </w:pPr>
      <w:r w:rsidRPr="000D5508">
        <w:t xml:space="preserve">Slide </w:t>
      </w:r>
      <w:r w:rsidR="00C2070D" w:rsidRPr="000D5508">
        <w:t>7</w:t>
      </w:r>
    </w:p>
    <w:p w14:paraId="1BC3EA5F" w14:textId="75ABF886" w:rsidR="00CC07C0" w:rsidRPr="00CC07C0" w:rsidRDefault="00C716A4" w:rsidP="00BF6664">
      <w:pPr>
        <w:spacing w:after="120" w:line="240" w:lineRule="auto"/>
        <w:rPr>
          <w:rStyle w:val="Strong"/>
          <w:rFonts w:ascii="Franklin Gothic Book" w:hAnsi="Franklin Gothic Book" w:cs="Times New Roman"/>
          <w:b w:val="0"/>
          <w:sz w:val="24"/>
          <w:szCs w:val="24"/>
          <w:u w:val="none"/>
        </w:rPr>
      </w:pPr>
      <w:r w:rsidRPr="00C716A4">
        <w:rPr>
          <w:rFonts w:ascii="Franklin Gothic Book" w:hAnsi="Franklin Gothic Book" w:cs="Times New Roman"/>
          <w:bCs/>
          <w:sz w:val="24"/>
          <w:szCs w:val="24"/>
        </w:rPr>
        <w:t>Since then, conference participants have been working together to identify goals and solu</w:t>
      </w:r>
      <w:r w:rsidRPr="00C716A4">
        <w:rPr>
          <w:rFonts w:ascii="Franklin Gothic Book" w:hAnsi="Franklin Gothic Book" w:cs="Times New Roman"/>
          <w:bCs/>
          <w:sz w:val="24"/>
          <w:szCs w:val="24"/>
        </w:rPr>
        <w:softHyphen/>
        <w:t>tions for inclusion in the NAWS Strategic Plan. Objective 7 of the plan is to “Raise the level of consciousness regarding inclusiveness in our diverse Fellowship, and develop tools to support groups in ensuring that all members and potential members feel safe, welcomed, and included at in-person and virtual meetings.” One of the corresponding suggested solutions is “Investigate changes and/or additional wording to NA literature from gender</w:t>
      </w:r>
      <w:r w:rsidR="004B5D88">
        <w:rPr>
          <w:rFonts w:ascii="Franklin Gothic Book" w:hAnsi="Franklin Gothic Book" w:cs="Times New Roman"/>
          <w:bCs/>
          <w:sz w:val="24"/>
          <w:szCs w:val="24"/>
        </w:rPr>
        <w:t>-</w:t>
      </w:r>
      <w:r w:rsidRPr="00C716A4">
        <w:rPr>
          <w:rFonts w:ascii="Franklin Gothic Book" w:hAnsi="Franklin Gothic Book" w:cs="Times New Roman"/>
          <w:bCs/>
          <w:sz w:val="24"/>
          <w:szCs w:val="24"/>
        </w:rPr>
        <w:t>specific language to gender</w:t>
      </w:r>
      <w:r w:rsidR="004B5D88">
        <w:rPr>
          <w:rFonts w:ascii="Franklin Gothic Book" w:hAnsi="Franklin Gothic Book" w:cs="Times New Roman"/>
          <w:bCs/>
          <w:sz w:val="24"/>
          <w:szCs w:val="24"/>
        </w:rPr>
        <w:t>-</w:t>
      </w:r>
      <w:r w:rsidRPr="00C716A4">
        <w:rPr>
          <w:rFonts w:ascii="Franklin Gothic Book" w:hAnsi="Franklin Gothic Book" w:cs="Times New Roman"/>
          <w:bCs/>
          <w:sz w:val="24"/>
          <w:szCs w:val="24"/>
        </w:rPr>
        <w:t xml:space="preserve">neutral and inclusive language.” </w:t>
      </w:r>
    </w:p>
    <w:p w14:paraId="30AAEBBA" w14:textId="64F657F1" w:rsidR="00CC07C0" w:rsidRPr="000D5508" w:rsidRDefault="00A4377B" w:rsidP="000D5508">
      <w:pPr>
        <w:pStyle w:val="slide"/>
        <w:spacing w:before="0"/>
        <w:jc w:val="left"/>
      </w:pPr>
      <w:r w:rsidRPr="000D5508">
        <w:t xml:space="preserve">Slide </w:t>
      </w:r>
      <w:r w:rsidR="00C2070D" w:rsidRPr="000D5508">
        <w:t>8</w:t>
      </w:r>
    </w:p>
    <w:p w14:paraId="0862BE98" w14:textId="1FB603FE" w:rsidR="006C25E3" w:rsidRDefault="00CC07C0" w:rsidP="006C25E3">
      <w:pPr>
        <w:spacing w:after="120" w:line="240" w:lineRule="auto"/>
        <w:rPr>
          <w:rStyle w:val="Strong"/>
          <w:rFonts w:ascii="Franklin Gothic Book" w:hAnsi="Franklin Gothic Book"/>
          <w:color w:val="C00000"/>
          <w:sz w:val="24"/>
          <w:szCs w:val="24"/>
        </w:rPr>
      </w:pPr>
      <w:r w:rsidRPr="00BF6664">
        <w:rPr>
          <w:rFonts w:ascii="Franklin Gothic Book" w:hAnsi="Franklin Gothic Book"/>
          <w:sz w:val="24"/>
          <w:szCs w:val="24"/>
        </w:rPr>
        <w:t>Gender-neutral language in NA literature was also selected as an Issue Discussion Topic by the 2023 WSC, and we have had a survey posted throughout the cycle. Over 5,500</w:t>
      </w:r>
      <w:r w:rsidR="00667348">
        <w:rPr>
          <w:rFonts w:ascii="Franklin Gothic Book" w:hAnsi="Franklin Gothic Book"/>
          <w:sz w:val="24"/>
          <w:szCs w:val="24"/>
        </w:rPr>
        <w:t xml:space="preserve"> </w:t>
      </w:r>
      <w:r w:rsidR="00C2070D">
        <w:rPr>
          <w:rFonts w:ascii="Franklin Gothic Book" w:hAnsi="Franklin Gothic Book"/>
          <w:sz w:val="24"/>
          <w:szCs w:val="24"/>
        </w:rPr>
        <w:t>responded</w:t>
      </w:r>
      <w:r w:rsidRPr="00BF6664">
        <w:rPr>
          <w:rFonts w:ascii="Franklin Gothic Book" w:hAnsi="Franklin Gothic Book"/>
          <w:sz w:val="24"/>
          <w:szCs w:val="24"/>
        </w:rPr>
        <w:t xml:space="preserve">, and it is clear that many have strong feelings about this issue. 50 percent said they believed that changing </w:t>
      </w:r>
      <w:r w:rsidRPr="00BF6664">
        <w:rPr>
          <w:rFonts w:ascii="Franklin Gothic Book" w:hAnsi="Franklin Gothic Book"/>
          <w:sz w:val="24"/>
          <w:szCs w:val="24"/>
        </w:rPr>
        <w:lastRenderedPageBreak/>
        <w:t>the wording of NA literature to be gender inclusive would have a positive effect. About 45 percent did not support changing the literature.</w:t>
      </w:r>
    </w:p>
    <w:p w14:paraId="29D933F2" w14:textId="76C9374B" w:rsidR="006C25E3" w:rsidRPr="000D5508" w:rsidRDefault="006C25E3" w:rsidP="000D5508">
      <w:pPr>
        <w:pStyle w:val="slide"/>
        <w:spacing w:before="0"/>
        <w:jc w:val="left"/>
      </w:pPr>
      <w:r w:rsidRPr="000D5508">
        <w:t>Slide 9</w:t>
      </w:r>
    </w:p>
    <w:p w14:paraId="06BB9736" w14:textId="351AB93D" w:rsidR="00BF6664" w:rsidRPr="000D5508" w:rsidRDefault="00BF6664" w:rsidP="00A4377B">
      <w:pPr>
        <w:spacing w:after="120" w:line="240" w:lineRule="auto"/>
        <w:rPr>
          <w:rStyle w:val="Strong"/>
          <w:rFonts w:ascii="Franklin Gothic Book" w:hAnsi="Franklin Gothic Book"/>
          <w:b w:val="0"/>
          <w:bCs w:val="0"/>
          <w:sz w:val="24"/>
          <w:szCs w:val="24"/>
          <w:u w:val="none"/>
        </w:rPr>
      </w:pPr>
      <w:r w:rsidRPr="00BF6664">
        <w:rPr>
          <w:rFonts w:ascii="Franklin Gothic Book" w:hAnsi="Franklin Gothic Book"/>
          <w:sz w:val="24"/>
          <w:szCs w:val="24"/>
        </w:rPr>
        <w:t xml:space="preserve">It’s worth noting that </w:t>
      </w:r>
      <w:r w:rsidR="005F3A72">
        <w:rPr>
          <w:rFonts w:ascii="Franklin Gothic Book" w:hAnsi="Franklin Gothic Book"/>
          <w:sz w:val="24"/>
          <w:szCs w:val="24"/>
        </w:rPr>
        <w:t>the</w:t>
      </w:r>
      <w:r w:rsidR="00DC23CA">
        <w:rPr>
          <w:rFonts w:ascii="Franklin Gothic Book" w:hAnsi="Franklin Gothic Book"/>
          <w:sz w:val="24"/>
          <w:szCs w:val="24"/>
        </w:rPr>
        <w:t xml:space="preserve">re was </w:t>
      </w:r>
      <w:r w:rsidRPr="00BF6664">
        <w:rPr>
          <w:rFonts w:ascii="Franklin Gothic Book" w:hAnsi="Franklin Gothic Book"/>
          <w:sz w:val="24"/>
          <w:szCs w:val="24"/>
        </w:rPr>
        <w:t>a lot of input from Russia, where current laws and political pressures have made issues related to gender</w:t>
      </w:r>
      <w:r w:rsidR="004B5D88">
        <w:rPr>
          <w:rFonts w:ascii="Franklin Gothic Book" w:hAnsi="Franklin Gothic Book"/>
          <w:sz w:val="24"/>
          <w:szCs w:val="24"/>
        </w:rPr>
        <w:t xml:space="preserve"> and identity</w:t>
      </w:r>
      <w:r w:rsidRPr="00BF6664">
        <w:rPr>
          <w:rFonts w:ascii="Franklin Gothic Book" w:hAnsi="Franklin Gothic Book"/>
          <w:sz w:val="24"/>
          <w:szCs w:val="24"/>
        </w:rPr>
        <w:t xml:space="preserve"> particularly fraught. In some respects, the responses from Russia may be related to or influenced by a different set of issues than the type of changes we are dealing with related to NA literature. </w:t>
      </w:r>
      <w:r w:rsidR="00D955B7">
        <w:rPr>
          <w:rFonts w:ascii="Franklin Gothic Book" w:hAnsi="Franklin Gothic Book"/>
          <w:sz w:val="24"/>
          <w:szCs w:val="24"/>
        </w:rPr>
        <w:t>Set</w:t>
      </w:r>
      <w:r w:rsidR="00E16A78">
        <w:rPr>
          <w:rFonts w:ascii="Franklin Gothic Book" w:hAnsi="Franklin Gothic Book"/>
          <w:sz w:val="24"/>
          <w:szCs w:val="24"/>
        </w:rPr>
        <w:t>ting</w:t>
      </w:r>
      <w:r w:rsidRPr="00BF6664">
        <w:rPr>
          <w:rFonts w:ascii="Franklin Gothic Book" w:hAnsi="Franklin Gothic Book"/>
          <w:sz w:val="24"/>
          <w:szCs w:val="24"/>
        </w:rPr>
        <w:t xml:space="preserve"> aside Russian responses, the balance shifts to 62</w:t>
      </w:r>
      <w:r w:rsidR="00D411AB">
        <w:rPr>
          <w:rFonts w:ascii="Franklin Gothic Book" w:hAnsi="Franklin Gothic Book"/>
          <w:sz w:val="24"/>
          <w:szCs w:val="24"/>
        </w:rPr>
        <w:t>%</w:t>
      </w:r>
      <w:r w:rsidRPr="00BF6664">
        <w:rPr>
          <w:rFonts w:ascii="Franklin Gothic Book" w:hAnsi="Franklin Gothic Book"/>
          <w:sz w:val="24"/>
          <w:szCs w:val="24"/>
        </w:rPr>
        <w:t xml:space="preserve"> in support of gender-neutral changes to NA literature and 32</w:t>
      </w:r>
      <w:r w:rsidR="00D411AB">
        <w:rPr>
          <w:rFonts w:ascii="Franklin Gothic Book" w:hAnsi="Franklin Gothic Book"/>
          <w:sz w:val="24"/>
          <w:szCs w:val="24"/>
        </w:rPr>
        <w:t xml:space="preserve">% </w:t>
      </w:r>
      <w:r w:rsidRPr="00BF6664">
        <w:rPr>
          <w:rFonts w:ascii="Franklin Gothic Book" w:hAnsi="Franklin Gothic Book"/>
          <w:sz w:val="24"/>
          <w:szCs w:val="24"/>
        </w:rPr>
        <w:t xml:space="preserve">against. In a Fellowship as diverse and international as NA, making collective decisions can be challenging. </w:t>
      </w:r>
      <w:r w:rsidR="00206C93">
        <w:rPr>
          <w:rFonts w:ascii="Franklin Gothic Book" w:hAnsi="Franklin Gothic Book"/>
          <w:sz w:val="24"/>
          <w:szCs w:val="24"/>
        </w:rPr>
        <w:t xml:space="preserve">The </w:t>
      </w:r>
      <w:r w:rsidR="000E495C" w:rsidRPr="00D53EC9">
        <w:rPr>
          <w:rFonts w:ascii="Franklin Gothic Book" w:hAnsi="Franklin Gothic Book"/>
          <w:sz w:val="24"/>
          <w:szCs w:val="24"/>
        </w:rPr>
        <w:t xml:space="preserve">World Board </w:t>
      </w:r>
      <w:r w:rsidR="00206C93">
        <w:rPr>
          <w:rFonts w:ascii="Franklin Gothic Book" w:hAnsi="Franklin Gothic Book"/>
          <w:sz w:val="24"/>
          <w:szCs w:val="24"/>
        </w:rPr>
        <w:t xml:space="preserve">hopes </w:t>
      </w:r>
      <w:r w:rsidRPr="00BF6664">
        <w:rPr>
          <w:rFonts w:ascii="Franklin Gothic Book" w:hAnsi="Franklin Gothic Book"/>
          <w:sz w:val="24"/>
          <w:szCs w:val="24"/>
        </w:rPr>
        <w:t xml:space="preserve">that clarifying the exact nature of the changes being considered and continuing the conversation about the issues will help us build consensus as a Fellowship. The 2026 </w:t>
      </w:r>
      <w:r w:rsidRPr="00BF6664">
        <w:rPr>
          <w:rFonts w:ascii="Franklin Gothic Book" w:hAnsi="Franklin Gothic Book"/>
          <w:i/>
          <w:iCs/>
          <w:sz w:val="24"/>
          <w:szCs w:val="24"/>
        </w:rPr>
        <w:t xml:space="preserve">Conference Report </w:t>
      </w:r>
      <w:r w:rsidRPr="00BF6664">
        <w:rPr>
          <w:rFonts w:ascii="Franklin Gothic Book" w:hAnsi="Franklin Gothic Book"/>
          <w:sz w:val="24"/>
          <w:szCs w:val="24"/>
        </w:rPr>
        <w:t>will include a compilation of the survey data on this Issue Discussion Topic.</w:t>
      </w:r>
    </w:p>
    <w:p w14:paraId="1A8C17CF" w14:textId="0A344209" w:rsidR="00D53EC9" w:rsidRPr="000D5508" w:rsidRDefault="00A4377B" w:rsidP="000D5508">
      <w:pPr>
        <w:pStyle w:val="slide"/>
        <w:spacing w:before="0"/>
        <w:jc w:val="left"/>
      </w:pPr>
      <w:r w:rsidRPr="000D5508">
        <w:t xml:space="preserve">Slide </w:t>
      </w:r>
      <w:r w:rsidR="00C2070D" w:rsidRPr="000D5508">
        <w:t>10</w:t>
      </w:r>
    </w:p>
    <w:p w14:paraId="7D724FD2" w14:textId="2ACB3563" w:rsidR="00A4377B" w:rsidRPr="000D5508" w:rsidRDefault="00D53EC9" w:rsidP="00D411AB">
      <w:pPr>
        <w:pStyle w:val="Pa11"/>
        <w:spacing w:after="120"/>
        <w:jc w:val="both"/>
        <w:rPr>
          <w:rStyle w:val="Strong"/>
          <w:rFonts w:ascii="Franklin Gothic Book" w:hAnsi="Franklin Gothic Book"/>
          <w:u w:val="none"/>
        </w:rPr>
      </w:pPr>
      <w:r w:rsidRPr="00D53EC9">
        <w:rPr>
          <w:rFonts w:ascii="Franklin Gothic Book" w:hAnsi="Franklin Gothic Book"/>
        </w:rPr>
        <w:t xml:space="preserve">When we talk about gender-neutral language, we are really discussing three separate things: the words we use to describe our members and potential members, the words we use to describe God, and the words of our Steps and Traditions. These three things should not be treated as a single question but addressed individually, as they impact NA’s literature differently and, in the case of the Steps and Traditions, require a different revision process. For WSC 2026 </w:t>
      </w:r>
      <w:r w:rsidR="00C2070D">
        <w:rPr>
          <w:rFonts w:ascii="Franklin Gothic Book" w:hAnsi="Franklin Gothic Book"/>
        </w:rPr>
        <w:t>as a starting point</w:t>
      </w:r>
      <w:r w:rsidRPr="00D53EC9">
        <w:rPr>
          <w:rFonts w:ascii="Franklin Gothic Book" w:hAnsi="Franklin Gothic Book"/>
        </w:rPr>
        <w:t xml:space="preserve">, </w:t>
      </w:r>
      <w:r w:rsidR="008D6198">
        <w:rPr>
          <w:rFonts w:ascii="Franklin Gothic Book" w:hAnsi="Franklin Gothic Book"/>
        </w:rPr>
        <w:t xml:space="preserve">the </w:t>
      </w:r>
      <w:r w:rsidR="000E495C">
        <w:rPr>
          <w:rFonts w:ascii="Franklin Gothic Book" w:hAnsi="Franklin Gothic Book"/>
        </w:rPr>
        <w:t>board</w:t>
      </w:r>
      <w:r w:rsidR="000E495C" w:rsidRPr="00D53EC9">
        <w:rPr>
          <w:rFonts w:ascii="Franklin Gothic Book" w:hAnsi="Franklin Gothic Book"/>
        </w:rPr>
        <w:t xml:space="preserve"> </w:t>
      </w:r>
      <w:r w:rsidRPr="00D53EC9">
        <w:rPr>
          <w:rFonts w:ascii="Franklin Gothic Book" w:hAnsi="Franklin Gothic Book"/>
        </w:rPr>
        <w:t>intend</w:t>
      </w:r>
      <w:r w:rsidR="008D6198">
        <w:rPr>
          <w:rFonts w:ascii="Franklin Gothic Book" w:hAnsi="Franklin Gothic Book"/>
        </w:rPr>
        <w:t>s</w:t>
      </w:r>
      <w:r w:rsidRPr="00D53EC9">
        <w:rPr>
          <w:rFonts w:ascii="Franklin Gothic Book" w:hAnsi="Franklin Gothic Book"/>
        </w:rPr>
        <w:t xml:space="preserve"> to focus just on the language used to describe our members and potential members. The </w:t>
      </w:r>
      <w:r w:rsidR="000E495C">
        <w:rPr>
          <w:rFonts w:ascii="Franklin Gothic Book" w:hAnsi="Franklin Gothic Book"/>
        </w:rPr>
        <w:t>board</w:t>
      </w:r>
      <w:r w:rsidRPr="00D53EC9">
        <w:rPr>
          <w:rFonts w:ascii="Franklin Gothic Book" w:hAnsi="Franklin Gothic Book"/>
        </w:rPr>
        <w:t xml:space="preserve"> will offer a project plan on this topic, as directed by Motion 14</w:t>
      </w:r>
      <w:r w:rsidR="00C2070D" w:rsidRPr="00C2070D">
        <w:rPr>
          <w:rFonts w:ascii="Franklin Gothic Book" w:hAnsi="Franklin Gothic Book"/>
        </w:rPr>
        <w:t>.</w:t>
      </w:r>
      <w:r w:rsidR="00C2070D" w:rsidRPr="00C2070D">
        <w:rPr>
          <w:rFonts w:ascii="Franklin Gothic Book" w:hAnsi="Franklin Gothic Book" w:cs="Palatino"/>
          <w:color w:val="211D1E"/>
        </w:rPr>
        <w:t xml:space="preserve"> While the 2025 Interim WSC decided that initiatives for new or revised recovery literature, service material, or IDTs were to be submitted via the </w:t>
      </w:r>
      <w:r w:rsidR="00C2070D" w:rsidRPr="00C2070D">
        <w:rPr>
          <w:rFonts w:ascii="Franklin Gothic Book" w:hAnsi="Franklin Gothic Book" w:cs="Palatino"/>
          <w:i/>
          <w:iCs/>
          <w:color w:val="211D1E"/>
        </w:rPr>
        <w:t xml:space="preserve">CAR </w:t>
      </w:r>
      <w:r w:rsidR="00C2070D" w:rsidRPr="00C2070D">
        <w:rPr>
          <w:rFonts w:ascii="Franklin Gothic Book" w:hAnsi="Franklin Gothic Book" w:cs="Palatino"/>
          <w:color w:val="211D1E"/>
        </w:rPr>
        <w:t>Survey rather than through motions, the project plan called for in Motion 14 asks for a project to investigate changes, not to do any immediate revisions; therefore it does not fit into one of those categories and will have its own project plan</w:t>
      </w:r>
      <w:r w:rsidR="00667348">
        <w:rPr>
          <w:rFonts w:ascii="Franklin Gothic Book" w:hAnsi="Franklin Gothic Book" w:cs="Palatino"/>
          <w:color w:val="211D1E"/>
        </w:rPr>
        <w:t>.</w:t>
      </w:r>
    </w:p>
    <w:p w14:paraId="2FA2741E" w14:textId="0655B833" w:rsidR="00642E63" w:rsidRPr="000D5508" w:rsidRDefault="00A4377B" w:rsidP="000D5508">
      <w:pPr>
        <w:pStyle w:val="slide"/>
        <w:spacing w:before="0"/>
        <w:jc w:val="left"/>
      </w:pPr>
      <w:r w:rsidRPr="000D5508">
        <w:t xml:space="preserve">Slide </w:t>
      </w:r>
      <w:r w:rsidR="00CC07C0" w:rsidRPr="000D5508">
        <w:t>1</w:t>
      </w:r>
      <w:r w:rsidR="008336B2" w:rsidRPr="000D5508">
        <w:t>1</w:t>
      </w:r>
      <w:r w:rsidR="00D53EC9" w:rsidRPr="000D5508">
        <w:t xml:space="preserve"> </w:t>
      </w:r>
    </w:p>
    <w:p w14:paraId="66B15131" w14:textId="7CE9A77C" w:rsidR="00CC07C0" w:rsidRPr="000D5508" w:rsidRDefault="00D23E4C" w:rsidP="00A4377B">
      <w:pPr>
        <w:spacing w:after="120" w:line="240" w:lineRule="auto"/>
        <w:rPr>
          <w:rFonts w:ascii="Franklin Gothic Book" w:hAnsi="Franklin Gothic Book"/>
          <w:bCs/>
          <w:sz w:val="24"/>
          <w:szCs w:val="24"/>
        </w:rPr>
      </w:pPr>
      <w:r w:rsidRPr="00D23E4C">
        <w:rPr>
          <w:rFonts w:ascii="Franklin Gothic Book" w:hAnsi="Franklin Gothic Book"/>
          <w:bCs/>
          <w:sz w:val="24"/>
          <w:szCs w:val="24"/>
        </w:rPr>
        <w:t xml:space="preserve">Some of the input not in support of making NA literature gender-neutral seemed to reflect some misunderstanding of what gender-neutral language </w:t>
      </w:r>
      <w:proofErr w:type="gramStart"/>
      <w:r w:rsidRPr="00D23E4C">
        <w:rPr>
          <w:rFonts w:ascii="Franklin Gothic Book" w:hAnsi="Franklin Gothic Book"/>
          <w:bCs/>
          <w:sz w:val="24"/>
          <w:szCs w:val="24"/>
        </w:rPr>
        <w:t>actually means</w:t>
      </w:r>
      <w:proofErr w:type="gramEnd"/>
      <w:r w:rsidRPr="00D23E4C">
        <w:rPr>
          <w:rFonts w:ascii="Franklin Gothic Book" w:hAnsi="Franklin Gothic Book"/>
          <w:bCs/>
          <w:sz w:val="24"/>
          <w:szCs w:val="24"/>
        </w:rPr>
        <w:t xml:space="preserve"> for our literature. A clear example can be seen in the first paragraph of IP #7, </w:t>
      </w:r>
      <w:r w:rsidRPr="00D23E4C">
        <w:rPr>
          <w:rFonts w:ascii="Franklin Gothic Book" w:hAnsi="Franklin Gothic Book"/>
          <w:bCs/>
          <w:i/>
          <w:iCs/>
          <w:sz w:val="24"/>
          <w:szCs w:val="24"/>
        </w:rPr>
        <w:t xml:space="preserve">Am I An </w:t>
      </w:r>
      <w:proofErr w:type="gramStart"/>
      <w:r w:rsidRPr="00D23E4C">
        <w:rPr>
          <w:rFonts w:ascii="Franklin Gothic Book" w:hAnsi="Franklin Gothic Book"/>
          <w:bCs/>
          <w:i/>
          <w:iCs/>
          <w:sz w:val="24"/>
          <w:szCs w:val="24"/>
        </w:rPr>
        <w:t>Addict?</w:t>
      </w:r>
      <w:r w:rsidR="001054D4">
        <w:rPr>
          <w:rFonts w:ascii="Franklin Gothic Book" w:hAnsi="Franklin Gothic Book"/>
          <w:bCs/>
          <w:sz w:val="24"/>
          <w:szCs w:val="24"/>
        </w:rPr>
        <w:t>,</w:t>
      </w:r>
      <w:proofErr w:type="gramEnd"/>
      <w:r w:rsidR="001054D4">
        <w:rPr>
          <w:rFonts w:ascii="Franklin Gothic Book" w:hAnsi="Franklin Gothic Book"/>
          <w:bCs/>
          <w:sz w:val="24"/>
          <w:szCs w:val="24"/>
        </w:rPr>
        <w:t xml:space="preserve"> which states</w:t>
      </w:r>
      <w:r w:rsidRPr="00D23E4C">
        <w:rPr>
          <w:rFonts w:ascii="Franklin Gothic Book" w:hAnsi="Franklin Gothic Book"/>
          <w:bCs/>
          <w:sz w:val="24"/>
          <w:szCs w:val="24"/>
        </w:rPr>
        <w:t xml:space="preserve"> “Very simply, an addict is a person whose life is controlled by drugs.” This differs from the wording in “Who Is </w:t>
      </w:r>
      <w:proofErr w:type="gramStart"/>
      <w:r w:rsidRPr="00D23E4C">
        <w:rPr>
          <w:rFonts w:ascii="Franklin Gothic Book" w:hAnsi="Franklin Gothic Book"/>
          <w:bCs/>
          <w:sz w:val="24"/>
          <w:szCs w:val="24"/>
        </w:rPr>
        <w:t>An</w:t>
      </w:r>
      <w:proofErr w:type="gramEnd"/>
      <w:r w:rsidRPr="00D23E4C">
        <w:rPr>
          <w:rFonts w:ascii="Franklin Gothic Book" w:hAnsi="Franklin Gothic Book"/>
          <w:bCs/>
          <w:sz w:val="24"/>
          <w:szCs w:val="24"/>
        </w:rPr>
        <w:t xml:space="preserve"> Addict” in the Little White Book, commonly read at meetings, which reads, “Very simply, an addict is </w:t>
      </w:r>
      <w:r w:rsidRPr="00D23E4C">
        <w:rPr>
          <w:rFonts w:ascii="Franklin Gothic Book" w:hAnsi="Franklin Gothic Book"/>
          <w:bCs/>
          <w:i/>
          <w:iCs/>
          <w:sz w:val="24"/>
          <w:szCs w:val="24"/>
        </w:rPr>
        <w:t xml:space="preserve">a man or woman </w:t>
      </w:r>
      <w:r w:rsidRPr="00D23E4C">
        <w:rPr>
          <w:rFonts w:ascii="Franklin Gothic Book" w:hAnsi="Franklin Gothic Book"/>
          <w:bCs/>
          <w:sz w:val="24"/>
          <w:szCs w:val="24"/>
        </w:rPr>
        <w:t xml:space="preserve">whose life is controlled by drugs.” </w:t>
      </w:r>
    </w:p>
    <w:p w14:paraId="0CCBDD86" w14:textId="50916BDF" w:rsidR="00A4377B" w:rsidRPr="000D5508" w:rsidRDefault="00A4377B" w:rsidP="000D5508">
      <w:pPr>
        <w:pStyle w:val="slide"/>
        <w:spacing w:before="0"/>
        <w:jc w:val="left"/>
      </w:pPr>
      <w:r w:rsidRPr="000D5508">
        <w:t>Slide 1</w:t>
      </w:r>
      <w:r w:rsidR="008336B2" w:rsidRPr="000D5508">
        <w:t>2</w:t>
      </w:r>
      <w:r w:rsidR="00B556FA" w:rsidRPr="000D5508">
        <w:t xml:space="preserve"> </w:t>
      </w:r>
      <w:r w:rsidR="00B556FA" w:rsidRPr="000D5508">
        <w:rPr>
          <w:b w:val="0"/>
          <w:bCs/>
        </w:rPr>
        <w:t xml:space="preserve"> </w:t>
      </w:r>
    </w:p>
    <w:p w14:paraId="219C40B6" w14:textId="64D93C42" w:rsidR="00A4377B" w:rsidRPr="000D5508" w:rsidRDefault="00D23E4C" w:rsidP="000D5508">
      <w:pPr>
        <w:spacing w:after="120" w:line="240" w:lineRule="auto"/>
        <w:rPr>
          <w:rFonts w:ascii="Franklin Gothic Book" w:hAnsi="Franklin Gothic Book"/>
          <w:bCs/>
          <w:sz w:val="24"/>
          <w:szCs w:val="24"/>
        </w:rPr>
      </w:pPr>
      <w:r w:rsidRPr="00D23E4C">
        <w:rPr>
          <w:rFonts w:ascii="Franklin Gothic Book" w:hAnsi="Franklin Gothic Book"/>
          <w:bCs/>
          <w:sz w:val="24"/>
          <w:szCs w:val="24"/>
        </w:rPr>
        <w:t xml:space="preserve">The difference between “a man or woman” and “a person” may seem insignificant </w:t>
      </w:r>
      <w:r w:rsidR="001054D4">
        <w:rPr>
          <w:rFonts w:ascii="Franklin Gothic Book" w:hAnsi="Franklin Gothic Book"/>
          <w:bCs/>
          <w:sz w:val="24"/>
          <w:szCs w:val="24"/>
        </w:rPr>
        <w:t>to</w:t>
      </w:r>
      <w:r w:rsidRPr="00D23E4C">
        <w:rPr>
          <w:rFonts w:ascii="Franklin Gothic Book" w:hAnsi="Franklin Gothic Book"/>
          <w:bCs/>
          <w:sz w:val="24"/>
          <w:szCs w:val="24"/>
        </w:rPr>
        <w:t xml:space="preserve"> many of us. Yet for some addicts, it makes all the difference. Gender-neutral language smooths the path for identification in ways most members may not even notice. In fact, many are unaware that new NA literature has been written to be more gender neutral since 2012, with the publication of </w:t>
      </w:r>
      <w:r w:rsidRPr="00D23E4C">
        <w:rPr>
          <w:rFonts w:ascii="Franklin Gothic Book" w:hAnsi="Franklin Gothic Book"/>
          <w:bCs/>
          <w:i/>
          <w:iCs/>
          <w:sz w:val="24"/>
          <w:szCs w:val="24"/>
        </w:rPr>
        <w:t>Living Clean</w:t>
      </w:r>
      <w:r w:rsidRPr="00D23E4C">
        <w:rPr>
          <w:rFonts w:ascii="Franklin Gothic Book" w:hAnsi="Franklin Gothic Book"/>
          <w:bCs/>
          <w:sz w:val="24"/>
          <w:szCs w:val="24"/>
        </w:rPr>
        <w:t>.</w:t>
      </w:r>
    </w:p>
    <w:p w14:paraId="026B565F" w14:textId="7CDAFDD7" w:rsidR="00A4377B" w:rsidRPr="000D5508" w:rsidRDefault="00A4377B" w:rsidP="000D5508">
      <w:pPr>
        <w:pStyle w:val="slide"/>
        <w:spacing w:before="0"/>
        <w:jc w:val="left"/>
      </w:pPr>
      <w:r w:rsidRPr="000D5508">
        <w:t>Slide 1</w:t>
      </w:r>
      <w:r w:rsidR="008336B2" w:rsidRPr="000D5508">
        <w:t>3</w:t>
      </w:r>
    </w:p>
    <w:p w14:paraId="362D1CDB" w14:textId="2057D6D4" w:rsidR="00FC367E" w:rsidRDefault="00FC367E" w:rsidP="00A4377B">
      <w:pPr>
        <w:spacing w:after="120" w:line="240" w:lineRule="auto"/>
        <w:rPr>
          <w:rFonts w:ascii="Franklin Gothic Book" w:hAnsi="Franklin Gothic Book"/>
          <w:bCs/>
          <w:sz w:val="24"/>
          <w:szCs w:val="24"/>
        </w:rPr>
      </w:pPr>
      <w:r w:rsidRPr="00FC367E">
        <w:rPr>
          <w:rFonts w:ascii="Franklin Gothic Book" w:hAnsi="Franklin Gothic Book"/>
          <w:bCs/>
          <w:sz w:val="24"/>
          <w:szCs w:val="24"/>
        </w:rPr>
        <w:t xml:space="preserve">At the 2023 WSC, the conference made </w:t>
      </w:r>
      <w:r w:rsidR="008336B2">
        <w:rPr>
          <w:rFonts w:ascii="Franklin Gothic Book" w:hAnsi="Franklin Gothic Book"/>
          <w:bCs/>
          <w:sz w:val="24"/>
          <w:szCs w:val="24"/>
        </w:rPr>
        <w:t>a consensus</w:t>
      </w:r>
      <w:r w:rsidR="008336B2" w:rsidRPr="00FC367E">
        <w:rPr>
          <w:rFonts w:ascii="Franklin Gothic Book" w:hAnsi="Franklin Gothic Book"/>
          <w:bCs/>
          <w:sz w:val="24"/>
          <w:szCs w:val="24"/>
        </w:rPr>
        <w:t xml:space="preserve"> </w:t>
      </w:r>
      <w:r w:rsidRPr="00FC367E">
        <w:rPr>
          <w:rFonts w:ascii="Franklin Gothic Book" w:hAnsi="Franklin Gothic Book"/>
          <w:bCs/>
          <w:sz w:val="24"/>
          <w:szCs w:val="24"/>
        </w:rPr>
        <w:t xml:space="preserve">decision to revise “A Vision for NA Service,” changing the phrase “his or her own language and culture” to read “their own language and culture.” The Vision statement gets to the heart of what this discussion is all about: </w:t>
      </w:r>
      <w:r w:rsidR="008336B2">
        <w:rPr>
          <w:rFonts w:ascii="Franklin Gothic Book" w:hAnsi="Franklin Gothic Book"/>
          <w:bCs/>
          <w:i/>
          <w:iCs/>
          <w:sz w:val="24"/>
          <w:szCs w:val="24"/>
        </w:rPr>
        <w:t>E</w:t>
      </w:r>
      <w:r w:rsidRPr="00FC367E">
        <w:rPr>
          <w:rFonts w:ascii="Franklin Gothic Book" w:hAnsi="Franklin Gothic Book"/>
          <w:bCs/>
          <w:i/>
          <w:iCs/>
          <w:sz w:val="24"/>
          <w:szCs w:val="24"/>
        </w:rPr>
        <w:t xml:space="preserve">very </w:t>
      </w:r>
      <w:r w:rsidRPr="00FC367E">
        <w:rPr>
          <w:rFonts w:ascii="Franklin Gothic Book" w:hAnsi="Franklin Gothic Book"/>
          <w:bCs/>
          <w:sz w:val="24"/>
          <w:szCs w:val="24"/>
        </w:rPr>
        <w:t>addict in the world has the chance to experience our message.</w:t>
      </w:r>
    </w:p>
    <w:p w14:paraId="64C05540" w14:textId="47328FD2" w:rsidR="00FC367E" w:rsidRPr="000D5508" w:rsidRDefault="00A4377B" w:rsidP="000D5508">
      <w:pPr>
        <w:pStyle w:val="slide"/>
        <w:spacing w:before="0"/>
        <w:jc w:val="left"/>
      </w:pPr>
      <w:r w:rsidRPr="000D5508">
        <w:t>Slide 1</w:t>
      </w:r>
      <w:r w:rsidR="008336B2" w:rsidRPr="000D5508">
        <w:t>4</w:t>
      </w:r>
    </w:p>
    <w:p w14:paraId="7CF05A18" w14:textId="3BD2C838" w:rsidR="00D41B81" w:rsidRDefault="00FC367E" w:rsidP="00FC367E">
      <w:pPr>
        <w:autoSpaceDE w:val="0"/>
        <w:autoSpaceDN w:val="0"/>
        <w:adjustRightInd w:val="0"/>
        <w:spacing w:after="120" w:line="240" w:lineRule="auto"/>
        <w:rPr>
          <w:rFonts w:ascii="Franklin Gothic Book" w:hAnsi="Franklin Gothic Book" w:cs="Times New Roman"/>
          <w:sz w:val="24"/>
          <w:szCs w:val="24"/>
        </w:rPr>
      </w:pPr>
      <w:r w:rsidRPr="00FC367E">
        <w:rPr>
          <w:rFonts w:ascii="Franklin Gothic Book" w:hAnsi="Franklin Gothic Book" w:cs="Times New Roman"/>
          <w:sz w:val="24"/>
          <w:szCs w:val="24"/>
        </w:rPr>
        <w:t xml:space="preserve">For some </w:t>
      </w:r>
      <w:r w:rsidR="000E2249">
        <w:rPr>
          <w:rFonts w:ascii="Franklin Gothic Book" w:hAnsi="Franklin Gothic Book" w:cs="Times New Roman"/>
          <w:sz w:val="24"/>
          <w:szCs w:val="24"/>
        </w:rPr>
        <w:t>members</w:t>
      </w:r>
      <w:r w:rsidRPr="00FC367E">
        <w:rPr>
          <w:rFonts w:ascii="Franklin Gothic Book" w:hAnsi="Franklin Gothic Book" w:cs="Times New Roman"/>
          <w:sz w:val="24"/>
          <w:szCs w:val="24"/>
        </w:rPr>
        <w:t xml:space="preserve">, the idea of altering our Basic Text </w:t>
      </w:r>
      <w:r w:rsidR="000E2249">
        <w:rPr>
          <w:rFonts w:ascii="Franklin Gothic Book" w:hAnsi="Franklin Gothic Book" w:cs="Times New Roman"/>
          <w:sz w:val="24"/>
          <w:szCs w:val="24"/>
        </w:rPr>
        <w:t xml:space="preserve">may </w:t>
      </w:r>
      <w:r w:rsidRPr="00FC367E">
        <w:rPr>
          <w:rFonts w:ascii="Franklin Gothic Book" w:hAnsi="Franklin Gothic Book" w:cs="Times New Roman"/>
          <w:sz w:val="24"/>
          <w:szCs w:val="24"/>
        </w:rPr>
        <w:t xml:space="preserve">raise concerns that NA might lose some of its time-honored strength. </w:t>
      </w:r>
      <w:r w:rsidR="00013493">
        <w:rPr>
          <w:rFonts w:ascii="Franklin Gothic Book" w:hAnsi="Franklin Gothic Book" w:cs="Times New Roman"/>
          <w:sz w:val="24"/>
          <w:szCs w:val="24"/>
        </w:rPr>
        <w:t>These members</w:t>
      </w:r>
      <w:r w:rsidRPr="00FC367E">
        <w:rPr>
          <w:rFonts w:ascii="Franklin Gothic Book" w:hAnsi="Franklin Gothic Book" w:cs="Times New Roman"/>
          <w:sz w:val="24"/>
          <w:szCs w:val="24"/>
        </w:rPr>
        <w:t xml:space="preserve"> worry about setting a precedent of revising literature any time someone dislikes how it is phrased. The prevailing view of </w:t>
      </w:r>
      <w:r w:rsidR="00A90A01">
        <w:rPr>
          <w:rFonts w:ascii="Franklin Gothic Book" w:hAnsi="Franklin Gothic Book" w:cs="Times New Roman"/>
          <w:sz w:val="24"/>
          <w:szCs w:val="24"/>
        </w:rPr>
        <w:t>the members</w:t>
      </w:r>
      <w:r w:rsidRPr="00FC367E">
        <w:rPr>
          <w:rFonts w:ascii="Franklin Gothic Book" w:hAnsi="Franklin Gothic Book" w:cs="Times New Roman"/>
          <w:sz w:val="24"/>
          <w:szCs w:val="24"/>
        </w:rPr>
        <w:t xml:space="preserve"> who gave input opposed </w:t>
      </w:r>
      <w:r w:rsidR="000B4968">
        <w:rPr>
          <w:rFonts w:ascii="Franklin Gothic Book" w:hAnsi="Franklin Gothic Book" w:cs="Times New Roman"/>
          <w:sz w:val="24"/>
          <w:szCs w:val="24"/>
        </w:rPr>
        <w:t xml:space="preserve">to </w:t>
      </w:r>
      <w:r w:rsidRPr="00FC367E">
        <w:rPr>
          <w:rFonts w:ascii="Franklin Gothic Book" w:hAnsi="Franklin Gothic Book" w:cs="Times New Roman"/>
          <w:sz w:val="24"/>
          <w:szCs w:val="24"/>
        </w:rPr>
        <w:t xml:space="preserve">changing the language was essentially “If it </w:t>
      </w:r>
      <w:proofErr w:type="spellStart"/>
      <w:r w:rsidRPr="00FC367E">
        <w:rPr>
          <w:rFonts w:ascii="Franklin Gothic Book" w:hAnsi="Franklin Gothic Book" w:cs="Times New Roman"/>
          <w:sz w:val="24"/>
          <w:szCs w:val="24"/>
        </w:rPr>
        <w:t>ain’t</w:t>
      </w:r>
      <w:proofErr w:type="spellEnd"/>
      <w:r w:rsidRPr="00FC367E">
        <w:rPr>
          <w:rFonts w:ascii="Franklin Gothic Book" w:hAnsi="Franklin Gothic Book" w:cs="Times New Roman"/>
          <w:sz w:val="24"/>
          <w:szCs w:val="24"/>
        </w:rPr>
        <w:t xml:space="preserve"> broke, don’t fix it.”</w:t>
      </w:r>
    </w:p>
    <w:p w14:paraId="51EA5793" w14:textId="78DF1D31" w:rsidR="00A4377B" w:rsidRPr="000D5508" w:rsidRDefault="00A4377B" w:rsidP="000D5508">
      <w:pPr>
        <w:pStyle w:val="slide"/>
        <w:spacing w:before="0"/>
        <w:jc w:val="left"/>
      </w:pPr>
      <w:r w:rsidRPr="000D5508">
        <w:lastRenderedPageBreak/>
        <w:t>Slide 1</w:t>
      </w:r>
      <w:r w:rsidR="008336B2" w:rsidRPr="000D5508">
        <w:t>5</w:t>
      </w:r>
    </w:p>
    <w:p w14:paraId="1937C2BE" w14:textId="02BD8638" w:rsidR="00D41B81" w:rsidRPr="000D5508" w:rsidRDefault="00AC3467" w:rsidP="00AC3467">
      <w:pPr>
        <w:autoSpaceDE w:val="0"/>
        <w:autoSpaceDN w:val="0"/>
        <w:adjustRightInd w:val="0"/>
        <w:spacing w:after="120" w:line="240" w:lineRule="auto"/>
        <w:rPr>
          <w:rFonts w:ascii="Franklin Gothic Book" w:hAnsi="Franklin Gothic Book" w:cs="Times New Roman"/>
          <w:sz w:val="24"/>
          <w:szCs w:val="24"/>
        </w:rPr>
      </w:pPr>
      <w:r w:rsidRPr="00AC3467">
        <w:rPr>
          <w:rFonts w:ascii="Franklin Gothic Book" w:hAnsi="Franklin Gothic Book" w:cs="Times New Roman"/>
          <w:sz w:val="24"/>
          <w:szCs w:val="24"/>
        </w:rPr>
        <w:t xml:space="preserve">However, while the language of NA may not be “broken,” the simple truth is that it isn’t working for everyone. </w:t>
      </w:r>
      <w:r w:rsidR="008336B2">
        <w:rPr>
          <w:rFonts w:ascii="Franklin Gothic Book" w:hAnsi="Franklin Gothic Book" w:cs="Times New Roman"/>
          <w:sz w:val="24"/>
          <w:szCs w:val="24"/>
        </w:rPr>
        <w:t xml:space="preserve">World Services hears </w:t>
      </w:r>
      <w:r w:rsidRPr="00AC3467">
        <w:rPr>
          <w:rFonts w:ascii="Franklin Gothic Book" w:hAnsi="Franklin Gothic Book" w:cs="Times New Roman"/>
          <w:sz w:val="24"/>
          <w:szCs w:val="24"/>
        </w:rPr>
        <w:t xml:space="preserve">more and more from members who feel excluded by the gendered language in our literature—especially the group readings, which are many addicts’ first exposure to what NA is all about. What’s more, a survey of members cannot capture the voice of the most vital population: suffering addicts who went to their first NA meeting, felt they didn’t belong, and never came back. The </w:t>
      </w:r>
      <w:r w:rsidRPr="00E672BB">
        <w:rPr>
          <w:rFonts w:ascii="Franklin Gothic Book" w:hAnsi="Franklin Gothic Book" w:cs="Times New Roman"/>
          <w:sz w:val="24"/>
          <w:szCs w:val="24"/>
        </w:rPr>
        <w:t xml:space="preserve">2024 </w:t>
      </w:r>
      <w:r w:rsidRPr="00E672BB">
        <w:rPr>
          <w:rFonts w:ascii="Franklin Gothic Book" w:hAnsi="Franklin Gothic Book" w:cs="Times New Roman"/>
          <w:i/>
          <w:iCs/>
          <w:sz w:val="24"/>
          <w:szCs w:val="24"/>
        </w:rPr>
        <w:t xml:space="preserve">Membership </w:t>
      </w:r>
      <w:r w:rsidRPr="003A10CD">
        <w:rPr>
          <w:rFonts w:ascii="Franklin Gothic Book" w:hAnsi="Franklin Gothic Book" w:cs="Times New Roman"/>
          <w:i/>
          <w:iCs/>
          <w:sz w:val="24"/>
          <w:szCs w:val="24"/>
        </w:rPr>
        <w:t>Survey</w:t>
      </w:r>
      <w:r w:rsidRPr="003A10CD">
        <w:rPr>
          <w:rFonts w:ascii="Franklin Gothic Book" w:hAnsi="Franklin Gothic Book" w:cs="Times New Roman"/>
          <w:b/>
          <w:bCs/>
          <w:i/>
          <w:iCs/>
          <w:sz w:val="24"/>
          <w:szCs w:val="24"/>
        </w:rPr>
        <w:t xml:space="preserve"> </w:t>
      </w:r>
      <w:r w:rsidRPr="003A10CD">
        <w:rPr>
          <w:rFonts w:ascii="Franklin Gothic Book" w:hAnsi="Franklin Gothic Book" w:cs="Times New Roman"/>
          <w:sz w:val="24"/>
          <w:szCs w:val="24"/>
        </w:rPr>
        <w:t>i</w:t>
      </w:r>
      <w:r w:rsidRPr="00AC3467">
        <w:rPr>
          <w:rFonts w:ascii="Franklin Gothic Book" w:hAnsi="Franklin Gothic Book" w:cs="Times New Roman"/>
          <w:sz w:val="24"/>
          <w:szCs w:val="24"/>
        </w:rPr>
        <w:t xml:space="preserve">ndicates that members perceive their first NA meeting as very important. When asked what influenced them to stay in NA, 83 percent of reported identification as a key component. We cannot discount those potential members who are missing from the conversation. </w:t>
      </w:r>
    </w:p>
    <w:p w14:paraId="57483B81" w14:textId="492CDC73" w:rsidR="00A4377B" w:rsidRPr="000D5508" w:rsidRDefault="00A4377B" w:rsidP="000D5508">
      <w:pPr>
        <w:pStyle w:val="slide"/>
        <w:spacing w:before="0"/>
        <w:jc w:val="left"/>
      </w:pPr>
      <w:r w:rsidRPr="000D5508">
        <w:t>Slide 1</w:t>
      </w:r>
      <w:r w:rsidR="00376AD3" w:rsidRPr="000D5508">
        <w:t>6</w:t>
      </w:r>
      <w:r w:rsidRPr="000D5508">
        <w:t xml:space="preserve"> </w:t>
      </w:r>
    </w:p>
    <w:p w14:paraId="091F965D" w14:textId="3F5D8B80" w:rsidR="00A4377B" w:rsidRPr="000D5508" w:rsidRDefault="00AC3467" w:rsidP="00A4377B">
      <w:pPr>
        <w:autoSpaceDE w:val="0"/>
        <w:autoSpaceDN w:val="0"/>
        <w:adjustRightInd w:val="0"/>
        <w:spacing w:after="120" w:line="240" w:lineRule="auto"/>
        <w:rPr>
          <w:rFonts w:ascii="Franklin Gothic Book" w:hAnsi="Franklin Gothic Book" w:cs="Times New Roman"/>
          <w:sz w:val="24"/>
          <w:szCs w:val="24"/>
        </w:rPr>
      </w:pPr>
      <w:r w:rsidRPr="00AC3467">
        <w:rPr>
          <w:rFonts w:ascii="Franklin Gothic Book" w:hAnsi="Franklin Gothic Book" w:cs="Times New Roman"/>
          <w:sz w:val="24"/>
          <w:szCs w:val="24"/>
        </w:rPr>
        <w:t xml:space="preserve">Looking at our history, we find that the Basic Text has been revised before for this exact reason: to expand the circle of addicts who feel welcome as members. The original chapter “How It Works” stated that “The only way to keep from </w:t>
      </w:r>
      <w:r w:rsidR="008336B2">
        <w:rPr>
          <w:rFonts w:ascii="Franklin Gothic Book" w:hAnsi="Franklin Gothic Book" w:cs="Times New Roman"/>
          <w:sz w:val="24"/>
          <w:szCs w:val="24"/>
        </w:rPr>
        <w:t>getting or continuing a habit</w:t>
      </w:r>
      <w:r w:rsidRPr="00AC3467">
        <w:rPr>
          <w:rFonts w:ascii="Franklin Gothic Book" w:hAnsi="Franklin Gothic Book" w:cs="Times New Roman"/>
          <w:sz w:val="24"/>
          <w:szCs w:val="24"/>
        </w:rPr>
        <w:t xml:space="preserve"> is not to take that first fix, pill, or drink.” As our Fellow</w:t>
      </w:r>
      <w:r w:rsidR="00807011" w:rsidRPr="00807011">
        <w:rPr>
          <w:rFonts w:ascii="Franklin Gothic Book" w:hAnsi="Franklin Gothic Book" w:cs="Times New Roman"/>
          <w:sz w:val="24"/>
          <w:szCs w:val="24"/>
        </w:rPr>
        <w:t>ship evolved and grew, some addicts spoke up. They didn’t relate to “that first fix, pill, or drink” because their using took some other form. It was clear that more inclusive language was needed to welcome more addicts into our Fellowship. The 1986 World Service Conference passed a motion to revise the Basic Text language to read, “The only way to keep from returning to active addiction is not to take that first drug.”</w:t>
      </w:r>
    </w:p>
    <w:p w14:paraId="1BD820BD" w14:textId="374A1F68" w:rsidR="00A4377B" w:rsidRPr="000D5508" w:rsidRDefault="00A4377B" w:rsidP="000D5508">
      <w:pPr>
        <w:pStyle w:val="slide"/>
        <w:spacing w:before="0"/>
        <w:jc w:val="left"/>
      </w:pPr>
      <w:r w:rsidRPr="000D5508">
        <w:t xml:space="preserve">Slide </w:t>
      </w:r>
      <w:r w:rsidR="00376AD3" w:rsidRPr="000D5508">
        <w:t xml:space="preserve">17   </w:t>
      </w:r>
    </w:p>
    <w:p w14:paraId="4A2E3337" w14:textId="4488637D" w:rsidR="00D41B81" w:rsidRPr="000D5508" w:rsidRDefault="00613705" w:rsidP="000D5508">
      <w:pPr>
        <w:autoSpaceDE w:val="0"/>
        <w:autoSpaceDN w:val="0"/>
        <w:adjustRightInd w:val="0"/>
        <w:spacing w:after="120" w:line="240" w:lineRule="auto"/>
        <w:rPr>
          <w:rFonts w:ascii="Franklin Gothic Book" w:hAnsi="Franklin Gothic Book" w:cs="Times New Roman"/>
          <w:sz w:val="24"/>
          <w:szCs w:val="24"/>
        </w:rPr>
      </w:pPr>
      <w:r w:rsidRPr="00807011">
        <w:rPr>
          <w:rFonts w:ascii="Franklin Gothic Book" w:hAnsi="Franklin Gothic Book" w:cs="Times New Roman"/>
          <w:sz w:val="24"/>
          <w:szCs w:val="24"/>
        </w:rPr>
        <w:t xml:space="preserve">With this simple change, the sentence carries as much weight as it ever did. Nothing was lost, while for those who could not identify with the specific words “fix, pill, or drink,” a sense of acceptance and belonging was gained. </w:t>
      </w:r>
      <w:proofErr w:type="gramStart"/>
      <w:r w:rsidRPr="00807011">
        <w:rPr>
          <w:rFonts w:ascii="Franklin Gothic Book" w:hAnsi="Franklin Gothic Book" w:cs="Times New Roman"/>
          <w:sz w:val="24"/>
          <w:szCs w:val="24"/>
        </w:rPr>
        <w:t>A majority of</w:t>
      </w:r>
      <w:proofErr w:type="gramEnd"/>
      <w:r w:rsidRPr="00807011">
        <w:rPr>
          <w:rFonts w:ascii="Franklin Gothic Book" w:hAnsi="Franklin Gothic Book" w:cs="Times New Roman"/>
          <w:sz w:val="24"/>
          <w:szCs w:val="24"/>
        </w:rPr>
        <w:t xml:space="preserve"> survey respondents seem to believe that changing “a society of men and women” to “a society of people” and so forth could have the same effect.</w:t>
      </w:r>
    </w:p>
    <w:p w14:paraId="3285087E" w14:textId="31A3A655" w:rsidR="00A4377B" w:rsidRPr="000D5508" w:rsidRDefault="00A4377B" w:rsidP="000D5508">
      <w:pPr>
        <w:pStyle w:val="slide"/>
        <w:spacing w:before="0"/>
        <w:jc w:val="left"/>
      </w:pPr>
      <w:r w:rsidRPr="000D5508">
        <w:t>Slide 1</w:t>
      </w:r>
      <w:r w:rsidR="00376AD3" w:rsidRPr="000D5508">
        <w:t>8</w:t>
      </w:r>
    </w:p>
    <w:p w14:paraId="30770FE1" w14:textId="3F2D3649" w:rsidR="00D4553C" w:rsidRPr="000D5508" w:rsidRDefault="00613705" w:rsidP="000D5508">
      <w:pPr>
        <w:autoSpaceDE w:val="0"/>
        <w:autoSpaceDN w:val="0"/>
        <w:adjustRightInd w:val="0"/>
        <w:spacing w:after="120" w:line="240" w:lineRule="auto"/>
        <w:rPr>
          <w:rFonts w:ascii="Franklin Gothic Book" w:hAnsi="Franklin Gothic Book" w:cs="Times New Roman"/>
          <w:sz w:val="24"/>
          <w:szCs w:val="24"/>
        </w:rPr>
      </w:pPr>
      <w:r w:rsidRPr="00613705">
        <w:rPr>
          <w:rFonts w:ascii="Franklin Gothic Book" w:hAnsi="Franklin Gothic Book" w:cs="Times New Roman"/>
          <w:sz w:val="24"/>
          <w:szCs w:val="24"/>
        </w:rPr>
        <w:t xml:space="preserve">As we mature in our recovery, we learn to focus on our similarities, not our differences. But newcomers can </w:t>
      </w:r>
      <w:proofErr w:type="gramStart"/>
      <w:r w:rsidRPr="00613705">
        <w:rPr>
          <w:rFonts w:ascii="Franklin Gothic Book" w:hAnsi="Franklin Gothic Book" w:cs="Times New Roman"/>
          <w:sz w:val="24"/>
          <w:szCs w:val="24"/>
        </w:rPr>
        <w:t>have a tendency to</w:t>
      </w:r>
      <w:proofErr w:type="gramEnd"/>
      <w:r w:rsidRPr="00613705">
        <w:rPr>
          <w:rFonts w:ascii="Franklin Gothic Book" w:hAnsi="Franklin Gothic Book" w:cs="Times New Roman"/>
          <w:sz w:val="24"/>
          <w:szCs w:val="24"/>
        </w:rPr>
        <w:t xml:space="preserve"> home in on the differences, often viewing themselves as “terminally unique.” It is the spiritual principle of unity that guides us as we discuss the implications of altering our older literature to be more inclusive. Inclusive language doesn’t divide; rather the opposite: We are a society of people. Our primary purpose is to carry the message to the addict who still suffers. Regardless of our personal beliefs, we all wish to make addicts everywhere feel welcome. Our common welfare should come first. The question of exactly what that looks like in action has sparked impassioned and thought-provoking discussions in workshops around the world.</w:t>
      </w:r>
    </w:p>
    <w:p w14:paraId="4922AC28" w14:textId="5CEAA370" w:rsidR="006979E3" w:rsidRPr="000D5508" w:rsidRDefault="006979E3" w:rsidP="000D5508">
      <w:pPr>
        <w:pStyle w:val="slide"/>
        <w:spacing w:before="0"/>
        <w:jc w:val="left"/>
      </w:pPr>
      <w:r w:rsidRPr="000D5508">
        <w:t xml:space="preserve">Slide </w:t>
      </w:r>
      <w:r w:rsidR="00376AD3" w:rsidRPr="000D5508">
        <w:t>19</w:t>
      </w:r>
    </w:p>
    <w:p w14:paraId="7DC963DF" w14:textId="78A96FF3" w:rsidR="006979E3" w:rsidRDefault="006979E3" w:rsidP="00040786">
      <w:pPr>
        <w:spacing w:after="0" w:line="240" w:lineRule="auto"/>
        <w:rPr>
          <w:rFonts w:ascii="Franklin Gothic Book" w:hAnsi="Franklin Gothic Book"/>
          <w:b/>
          <w:sz w:val="24"/>
          <w:szCs w:val="24"/>
          <w:u w:val="single"/>
        </w:rPr>
      </w:pPr>
      <w:bookmarkStart w:id="0" w:name="_Hlk212637406"/>
      <w:r w:rsidRPr="006979E3">
        <w:rPr>
          <w:rFonts w:ascii="Franklin Gothic Book" w:hAnsi="Franklin Gothic Book"/>
          <w:b/>
          <w:sz w:val="24"/>
          <w:szCs w:val="24"/>
          <w:u w:val="single"/>
        </w:rPr>
        <w:t>Discussion Icebreaker</w:t>
      </w:r>
    </w:p>
    <w:p w14:paraId="79048241" w14:textId="308CE0A5" w:rsidR="006979E3" w:rsidRPr="008336B2" w:rsidRDefault="006979E3" w:rsidP="00040786">
      <w:pPr>
        <w:spacing w:after="120" w:line="240" w:lineRule="auto"/>
        <w:rPr>
          <w:rFonts w:ascii="Franklin Gothic Book" w:hAnsi="Franklin Gothic Book"/>
          <w:kern w:val="2"/>
          <w:sz w:val="24"/>
          <w:szCs w:val="24"/>
          <w14:ligatures w14:val="standardContextual"/>
        </w:rPr>
      </w:pPr>
      <w:r w:rsidRPr="008336B2">
        <w:rPr>
          <w:rFonts w:ascii="Franklin Gothic Book" w:hAnsi="Franklin Gothic Book"/>
          <w:kern w:val="2"/>
          <w:sz w:val="24"/>
          <w:szCs w:val="24"/>
          <w14:ligatures w14:val="standardContextual"/>
        </w:rPr>
        <w:t>[</w:t>
      </w:r>
      <w:r w:rsidRPr="008336B2">
        <w:rPr>
          <w:rFonts w:ascii="Franklin Gothic Book" w:hAnsi="Franklin Gothic Book"/>
          <w:i/>
          <w:iCs/>
          <w:kern w:val="2"/>
          <w:sz w:val="24"/>
          <w:szCs w:val="24"/>
          <w14:ligatures w14:val="standardContextual"/>
        </w:rPr>
        <w:t xml:space="preserve">Facilitator, if you already </w:t>
      </w:r>
      <w:r w:rsidR="008336B2" w:rsidRPr="008336B2">
        <w:rPr>
          <w:rFonts w:ascii="Franklin Gothic Book" w:hAnsi="Franklin Gothic Book"/>
          <w:i/>
          <w:iCs/>
          <w:kern w:val="2"/>
          <w:sz w:val="24"/>
          <w:szCs w:val="24"/>
          <w14:ligatures w14:val="standardContextual"/>
        </w:rPr>
        <w:t xml:space="preserve">did </w:t>
      </w:r>
      <w:r w:rsidRPr="008336B2">
        <w:rPr>
          <w:rFonts w:ascii="Franklin Gothic Book" w:hAnsi="Franklin Gothic Book"/>
          <w:i/>
          <w:iCs/>
          <w:kern w:val="2"/>
          <w:sz w:val="24"/>
          <w:szCs w:val="24"/>
          <w14:ligatures w14:val="standardContextual"/>
        </w:rPr>
        <w:t>this ice breaker before the other set of discussion questions, you could choose to take time here to call on some people who didn’t get a chance to share before or skip the ice breaker for this session.</w:t>
      </w:r>
      <w:r w:rsidRPr="008336B2">
        <w:rPr>
          <w:rFonts w:ascii="Franklin Gothic Book" w:hAnsi="Franklin Gothic Book"/>
          <w:kern w:val="2"/>
          <w:sz w:val="24"/>
          <w:szCs w:val="24"/>
          <w14:ligatures w14:val="standardContextual"/>
        </w:rPr>
        <w:t>]</w:t>
      </w:r>
    </w:p>
    <w:p w14:paraId="3D05FD5C" w14:textId="77777777" w:rsidR="006979E3" w:rsidRPr="008336B2" w:rsidRDefault="006979E3" w:rsidP="00040786">
      <w:pPr>
        <w:spacing w:after="120" w:line="240" w:lineRule="auto"/>
        <w:rPr>
          <w:rFonts w:ascii="Franklin Gothic Book" w:hAnsi="Franklin Gothic Book"/>
          <w:kern w:val="2"/>
          <w:sz w:val="24"/>
          <w:szCs w:val="24"/>
          <w14:ligatures w14:val="standardContextual"/>
        </w:rPr>
      </w:pPr>
      <w:r w:rsidRPr="008336B2">
        <w:rPr>
          <w:rFonts w:ascii="Franklin Gothic Book" w:hAnsi="Franklin Gothic Book"/>
          <w:kern w:val="2"/>
          <w:sz w:val="24"/>
          <w:szCs w:val="24"/>
          <w14:ligatures w14:val="standardContextual"/>
        </w:rPr>
        <w:t xml:space="preserve">Because so many of the discussions we are having this cycle are asking us to consider the experience of those coming into Narcotics Anonymous and trying to decide whether this is home, before we discuss the questions in the </w:t>
      </w:r>
      <w:r w:rsidRPr="008336B2">
        <w:rPr>
          <w:rFonts w:ascii="Franklin Gothic Book" w:hAnsi="Franklin Gothic Book"/>
          <w:i/>
          <w:kern w:val="2"/>
          <w:sz w:val="24"/>
          <w:szCs w:val="24"/>
          <w14:ligatures w14:val="standardContextual"/>
        </w:rPr>
        <w:t>CAR</w:t>
      </w:r>
      <w:r w:rsidRPr="008336B2">
        <w:rPr>
          <w:rFonts w:ascii="Franklin Gothic Book" w:hAnsi="Franklin Gothic Book"/>
          <w:kern w:val="2"/>
          <w:sz w:val="24"/>
          <w:szCs w:val="24"/>
          <w14:ligatures w14:val="standardContextual"/>
        </w:rPr>
        <w:t xml:space="preserve"> we want to take a few minutes to consider some of the ways in which we each may have felt “terminally unique” when we came in. Think back to when you were new: What were some of the ways you felt different or unique or like an outsider? What helped you recognize that NA was where you belonged? </w:t>
      </w:r>
    </w:p>
    <w:p w14:paraId="29D5951B" w14:textId="0DD5DB37" w:rsidR="006979E3" w:rsidRPr="008336B2" w:rsidRDefault="006979E3" w:rsidP="00040786">
      <w:pPr>
        <w:spacing w:after="0" w:line="240" w:lineRule="auto"/>
        <w:rPr>
          <w:rFonts w:ascii="Franklin Gothic Book" w:hAnsi="Franklin Gothic Book"/>
          <w:kern w:val="2"/>
          <w:sz w:val="24"/>
          <w:szCs w:val="24"/>
          <w14:ligatures w14:val="standardContextual"/>
        </w:rPr>
      </w:pPr>
      <w:r w:rsidRPr="008336B2">
        <w:rPr>
          <w:rFonts w:ascii="Franklin Gothic Book" w:hAnsi="Franklin Gothic Book"/>
          <w:kern w:val="2"/>
          <w:sz w:val="24"/>
          <w:szCs w:val="24"/>
          <w14:ligatures w14:val="standardContextual"/>
        </w:rPr>
        <w:t xml:space="preserve">I’ll start: </w:t>
      </w:r>
      <w:r w:rsidRPr="008336B2">
        <w:rPr>
          <w:rFonts w:ascii="Franklin Gothic Book" w:hAnsi="Franklin Gothic Book"/>
          <w:i/>
          <w:iCs/>
          <w:kern w:val="2"/>
          <w:sz w:val="24"/>
          <w:szCs w:val="24"/>
          <w14:ligatures w14:val="standardContextual"/>
        </w:rPr>
        <w:t>[Facilitator, share your experience</w:t>
      </w:r>
      <w:r w:rsidRPr="008336B2">
        <w:rPr>
          <w:rFonts w:ascii="Franklin Gothic Book" w:hAnsi="Franklin Gothic Book"/>
          <w:kern w:val="2"/>
          <w:sz w:val="24"/>
          <w:szCs w:val="24"/>
          <w14:ligatures w14:val="standardContextual"/>
        </w:rPr>
        <w:t>]</w:t>
      </w:r>
    </w:p>
    <w:p w14:paraId="76B00AAB" w14:textId="0F46FFA2" w:rsidR="006979E3" w:rsidRPr="000D5508" w:rsidRDefault="006979E3" w:rsidP="000D5508">
      <w:pPr>
        <w:spacing w:line="278" w:lineRule="auto"/>
        <w:rPr>
          <w:rFonts w:ascii="Franklin Gothic Book" w:hAnsi="Franklin Gothic Book"/>
          <w:kern w:val="2"/>
          <w:sz w:val="24"/>
          <w:szCs w:val="24"/>
          <w14:ligatures w14:val="standardContextual"/>
        </w:rPr>
      </w:pPr>
      <w:r w:rsidRPr="008336B2">
        <w:rPr>
          <w:rFonts w:ascii="Franklin Gothic Book" w:hAnsi="Franklin Gothic Book"/>
          <w:kern w:val="2"/>
          <w:sz w:val="24"/>
          <w:szCs w:val="24"/>
          <w14:ligatures w14:val="standardContextual"/>
        </w:rPr>
        <w:t>Who else wants to share?</w:t>
      </w:r>
      <w:bookmarkEnd w:id="0"/>
    </w:p>
    <w:p w14:paraId="4F3E60E9" w14:textId="53498D55" w:rsidR="00A4377B" w:rsidRPr="000D5508" w:rsidRDefault="00A4377B" w:rsidP="000D5508">
      <w:pPr>
        <w:pStyle w:val="slide"/>
        <w:spacing w:before="0"/>
        <w:jc w:val="left"/>
      </w:pPr>
      <w:r w:rsidRPr="000D5508">
        <w:lastRenderedPageBreak/>
        <w:t xml:space="preserve">Slide </w:t>
      </w:r>
      <w:r w:rsidR="00296351" w:rsidRPr="000D5508">
        <w:t>2</w:t>
      </w:r>
      <w:r w:rsidR="00376AD3" w:rsidRPr="000D5508">
        <w:t>0</w:t>
      </w:r>
    </w:p>
    <w:p w14:paraId="69A30CEB" w14:textId="6B891CBB" w:rsidR="008E548C" w:rsidRPr="00D4553C" w:rsidRDefault="008E548C" w:rsidP="008E548C">
      <w:pPr>
        <w:spacing w:after="120" w:line="240" w:lineRule="auto"/>
        <w:rPr>
          <w:rFonts w:ascii="Franklin Gothic Book" w:hAnsi="Franklin Gothic Book"/>
          <w:sz w:val="24"/>
          <w:szCs w:val="24"/>
          <w:u w:val="single"/>
        </w:rPr>
      </w:pPr>
      <w:r w:rsidRPr="00D4553C">
        <w:rPr>
          <w:rFonts w:ascii="Franklin Gothic Book" w:hAnsi="Franklin Gothic Book"/>
          <w:b/>
          <w:bCs/>
          <w:sz w:val="24"/>
          <w:szCs w:val="24"/>
          <w:u w:val="single"/>
        </w:rPr>
        <w:t>Discussion</w:t>
      </w:r>
      <w:r w:rsidRPr="00D4553C">
        <w:rPr>
          <w:rFonts w:ascii="Franklin Gothic Book" w:hAnsi="Franklin Gothic Book"/>
          <w:sz w:val="24"/>
          <w:szCs w:val="24"/>
          <w:u w:val="single"/>
        </w:rPr>
        <w:t xml:space="preserve"> </w:t>
      </w:r>
      <w:r w:rsidRPr="00D4553C">
        <w:rPr>
          <w:rFonts w:ascii="Franklin Gothic Book" w:hAnsi="Franklin Gothic Book"/>
          <w:b/>
          <w:bCs/>
          <w:sz w:val="24"/>
          <w:szCs w:val="24"/>
          <w:u w:val="single"/>
        </w:rPr>
        <w:t>Questions</w:t>
      </w:r>
    </w:p>
    <w:p w14:paraId="2F337484" w14:textId="76837C08" w:rsidR="008E548C" w:rsidRPr="008E548C" w:rsidRDefault="008E548C" w:rsidP="008E548C">
      <w:pPr>
        <w:spacing w:after="120" w:line="240" w:lineRule="auto"/>
        <w:rPr>
          <w:rFonts w:ascii="Franklin Gothic Book" w:hAnsi="Franklin Gothic Book"/>
          <w:sz w:val="24"/>
          <w:szCs w:val="24"/>
        </w:rPr>
      </w:pPr>
      <w:r w:rsidRPr="008E548C">
        <w:rPr>
          <w:rFonts w:ascii="Franklin Gothic Book" w:hAnsi="Franklin Gothic Book"/>
          <w:sz w:val="24"/>
          <w:szCs w:val="24"/>
        </w:rPr>
        <w:t xml:space="preserve">At WSC 2026, conference participants will spend time discussing this issue. To help inform the discussion, please spend some time at your </w:t>
      </w:r>
      <w:r w:rsidRPr="008E548C">
        <w:rPr>
          <w:rFonts w:ascii="Franklin Gothic Book" w:hAnsi="Franklin Gothic Book"/>
          <w:i/>
          <w:iCs/>
          <w:sz w:val="24"/>
          <w:szCs w:val="24"/>
        </w:rPr>
        <w:t xml:space="preserve">CAR </w:t>
      </w:r>
      <w:r w:rsidRPr="008E548C">
        <w:rPr>
          <w:rFonts w:ascii="Franklin Gothic Book" w:hAnsi="Franklin Gothic Book"/>
          <w:sz w:val="24"/>
          <w:szCs w:val="24"/>
        </w:rPr>
        <w:t>workshop discussing this question, and provide us with your feedback by April</w:t>
      </w:r>
      <w:r w:rsidR="008336B2">
        <w:rPr>
          <w:rFonts w:ascii="Franklin Gothic Book" w:hAnsi="Franklin Gothic Book"/>
          <w:sz w:val="24"/>
          <w:szCs w:val="24"/>
        </w:rPr>
        <w:t xml:space="preserve"> 1st</w:t>
      </w:r>
      <w:r w:rsidRPr="008E548C">
        <w:rPr>
          <w:rFonts w:ascii="Franklin Gothic Book" w:hAnsi="Franklin Gothic Book"/>
          <w:sz w:val="24"/>
          <w:szCs w:val="24"/>
        </w:rPr>
        <w:t xml:space="preserve"> 2026 at </w:t>
      </w:r>
      <w:hyperlink r:id="rId9" w:history="1">
        <w:r w:rsidR="00E0251A" w:rsidRPr="00E0251A">
          <w:rPr>
            <w:rStyle w:val="Hyperlink"/>
            <w:rFonts w:ascii="Franklin Gothic Book" w:hAnsi="Franklin Gothic Book"/>
            <w:sz w:val="24"/>
            <w:szCs w:val="24"/>
          </w:rPr>
          <w:t>na.org/surveys</w:t>
        </w:r>
      </w:hyperlink>
      <w:r w:rsidRPr="008E548C">
        <w:rPr>
          <w:rFonts w:ascii="Franklin Gothic Book" w:hAnsi="Franklin Gothic Book"/>
          <w:sz w:val="24"/>
          <w:szCs w:val="24"/>
        </w:rPr>
        <w:t xml:space="preserve">. </w:t>
      </w:r>
    </w:p>
    <w:p w14:paraId="6409C5B7" w14:textId="26B59ED1" w:rsidR="008E548C" w:rsidRPr="008E548C" w:rsidRDefault="008E548C" w:rsidP="00280FAE">
      <w:pPr>
        <w:spacing w:after="120" w:line="240" w:lineRule="auto"/>
        <w:ind w:left="720"/>
        <w:rPr>
          <w:rFonts w:ascii="Franklin Gothic Book" w:hAnsi="Franklin Gothic Book"/>
          <w:sz w:val="24"/>
          <w:szCs w:val="24"/>
        </w:rPr>
      </w:pPr>
      <w:r w:rsidRPr="008E548C">
        <w:rPr>
          <w:rFonts w:ascii="Franklin Gothic Book" w:hAnsi="Franklin Gothic Book"/>
          <w:sz w:val="24"/>
          <w:szCs w:val="24"/>
        </w:rPr>
        <w:t xml:space="preserve">For the purposes of these questions, we intend to focus on gender neutral language in NA literature as described in the </w:t>
      </w:r>
      <w:r w:rsidRPr="008E548C">
        <w:rPr>
          <w:rFonts w:ascii="Franklin Gothic Book" w:hAnsi="Franklin Gothic Book"/>
          <w:i/>
          <w:iCs/>
          <w:sz w:val="24"/>
          <w:szCs w:val="24"/>
        </w:rPr>
        <w:t xml:space="preserve">CAR </w:t>
      </w:r>
      <w:r w:rsidRPr="008E548C">
        <w:rPr>
          <w:rFonts w:ascii="Franklin Gothic Book" w:hAnsi="Franklin Gothic Book"/>
          <w:sz w:val="24"/>
          <w:szCs w:val="24"/>
        </w:rPr>
        <w:t xml:space="preserve">essay—changes in the language that describes people (members and potential members) not language that describes a Higher Power. These changes in wording—from “men and women” to “people,” for instance—don’t change the meaning of the message in our literature; they allow more people to identify with it. Issues of the wording of our Steps and Traditions are for a future discussion. </w:t>
      </w:r>
    </w:p>
    <w:p w14:paraId="21A130A6" w14:textId="71DB7D33" w:rsidR="00FA3948" w:rsidRPr="00667348" w:rsidRDefault="008E548C" w:rsidP="00280FAE">
      <w:pPr>
        <w:spacing w:after="120" w:line="240" w:lineRule="auto"/>
        <w:ind w:left="720"/>
        <w:rPr>
          <w:rFonts w:ascii="Franklin Gothic Book" w:hAnsi="Franklin Gothic Book"/>
          <w:b/>
          <w:sz w:val="24"/>
          <w:szCs w:val="24"/>
        </w:rPr>
      </w:pPr>
      <w:r w:rsidRPr="00667348">
        <w:rPr>
          <w:rFonts w:ascii="Franklin Gothic Book" w:hAnsi="Franklin Gothic Book"/>
          <w:b/>
          <w:sz w:val="24"/>
          <w:szCs w:val="24"/>
        </w:rPr>
        <w:t>Given that we all want to provide a safe, welcoming inclusive Fellowship where every</w:t>
      </w:r>
      <w:r w:rsidRPr="00667348">
        <w:rPr>
          <w:rFonts w:ascii="Franklin Gothic Book" w:hAnsi="Franklin Gothic Book"/>
          <w:b/>
          <w:sz w:val="24"/>
          <w:szCs w:val="24"/>
        </w:rPr>
        <w:softHyphen/>
        <w:t xml:space="preserve">one can recover (regardless of . . . ), are we willing to explore these types of changes in our literature </w:t>
      </w:r>
      <w:proofErr w:type="gramStart"/>
      <w:r w:rsidRPr="00667348">
        <w:rPr>
          <w:rFonts w:ascii="Franklin Gothic Book" w:hAnsi="Franklin Gothic Book"/>
          <w:b/>
          <w:sz w:val="24"/>
          <w:szCs w:val="24"/>
        </w:rPr>
        <w:t>in order to</w:t>
      </w:r>
      <w:proofErr w:type="gramEnd"/>
      <w:r w:rsidRPr="00667348">
        <w:rPr>
          <w:rFonts w:ascii="Franklin Gothic Book" w:hAnsi="Franklin Gothic Book"/>
          <w:b/>
          <w:sz w:val="24"/>
          <w:szCs w:val="24"/>
        </w:rPr>
        <w:t xml:space="preserve"> carry the message more effectively? If not, why not?</w:t>
      </w:r>
    </w:p>
    <w:p w14:paraId="60537C0D" w14:textId="4069C72D" w:rsidR="00017D37" w:rsidRPr="00040786" w:rsidRDefault="00FA3948" w:rsidP="00040786">
      <w:pPr>
        <w:autoSpaceDE w:val="0"/>
        <w:autoSpaceDN w:val="0"/>
        <w:adjustRightInd w:val="0"/>
        <w:spacing w:after="120" w:line="240" w:lineRule="auto"/>
        <w:rPr>
          <w:rFonts w:ascii="Franklin Gothic Book" w:hAnsi="Franklin Gothic Book" w:cs="Times New Roman"/>
          <w:sz w:val="24"/>
          <w:szCs w:val="24"/>
        </w:rPr>
      </w:pPr>
      <w:r w:rsidRPr="00AC6A59">
        <w:rPr>
          <w:rFonts w:ascii="Franklin Gothic Book" w:hAnsi="Franklin Gothic Book" w:cs="Times New Roman"/>
          <w:sz w:val="24"/>
          <w:szCs w:val="24"/>
        </w:rPr>
        <w:t xml:space="preserve">Remember, this is a discussion, not a decision—you don’t need to come to agreement. It’s an opportunity to hear each other and to gather </w:t>
      </w:r>
      <w:r w:rsidR="00144ADA">
        <w:rPr>
          <w:rFonts w:ascii="Franklin Gothic Book" w:hAnsi="Franklin Gothic Book" w:cs="Times New Roman"/>
          <w:sz w:val="24"/>
          <w:szCs w:val="24"/>
        </w:rPr>
        <w:t>your</w:t>
      </w:r>
      <w:r w:rsidRPr="00AC6A59">
        <w:rPr>
          <w:rFonts w:ascii="Franklin Gothic Book" w:hAnsi="Franklin Gothic Book" w:cs="Times New Roman"/>
          <w:sz w:val="24"/>
          <w:szCs w:val="24"/>
        </w:rPr>
        <w:t xml:space="preserve"> thoughts for the input form. </w:t>
      </w:r>
    </w:p>
    <w:p w14:paraId="35173A00" w14:textId="6BCE31A5" w:rsidR="00A4377B" w:rsidRPr="00C0166D" w:rsidRDefault="00C0166D" w:rsidP="00A4377B">
      <w:pPr>
        <w:autoSpaceDE w:val="0"/>
        <w:autoSpaceDN w:val="0"/>
        <w:adjustRightInd w:val="0"/>
        <w:spacing w:after="120" w:line="240" w:lineRule="auto"/>
        <w:rPr>
          <w:rFonts w:ascii="Franklin Gothic Book" w:hAnsi="Franklin Gothic Book" w:cs="Times New Roman"/>
          <w:b/>
          <w:bCs/>
          <w:sz w:val="24"/>
          <w:szCs w:val="24"/>
        </w:rPr>
      </w:pPr>
      <w:r w:rsidRPr="00C0166D">
        <w:rPr>
          <w:rFonts w:ascii="Franklin Gothic Book" w:hAnsi="Franklin Gothic Book" w:cs="Times New Roman"/>
          <w:b/>
          <w:bCs/>
          <w:sz w:val="24"/>
          <w:szCs w:val="24"/>
        </w:rPr>
        <w:t>PAUSE FOR DISCUSSION</w:t>
      </w:r>
    </w:p>
    <w:p w14:paraId="2348DCF6" w14:textId="209A7D76" w:rsidR="000A7D5A" w:rsidRPr="000D5508" w:rsidRDefault="000A7D5A" w:rsidP="000D5508">
      <w:pPr>
        <w:pStyle w:val="slide"/>
        <w:spacing w:before="0"/>
        <w:jc w:val="left"/>
      </w:pPr>
      <w:r w:rsidRPr="000D5508">
        <w:t>Slide 2</w:t>
      </w:r>
      <w:r w:rsidR="00376AD3" w:rsidRPr="000D5508">
        <w:t>1</w:t>
      </w:r>
    </w:p>
    <w:p w14:paraId="452BF736" w14:textId="61CBE0EC" w:rsidR="005237FD" w:rsidRDefault="003B2143" w:rsidP="00D04FED">
      <w:pPr>
        <w:autoSpaceDE w:val="0"/>
        <w:autoSpaceDN w:val="0"/>
        <w:adjustRightInd w:val="0"/>
        <w:spacing w:after="120" w:line="240" w:lineRule="auto"/>
        <w:rPr>
          <w:rFonts w:ascii="Franklin Gothic Book" w:hAnsi="Franklin Gothic Book"/>
          <w:bCs/>
          <w:sz w:val="24"/>
          <w:szCs w:val="24"/>
          <w:lang w:val="en"/>
        </w:rPr>
      </w:pPr>
      <w:r w:rsidRPr="007C712D">
        <w:rPr>
          <w:rFonts w:ascii="Franklin Gothic Book" w:hAnsi="Franklin Gothic Book"/>
          <w:sz w:val="24"/>
          <w:szCs w:val="24"/>
        </w:rPr>
        <w:t xml:space="preserve">We hope this PowerPoint has helped in your discussion of this material. </w:t>
      </w:r>
      <w:r w:rsidR="005237FD">
        <w:rPr>
          <w:rFonts w:ascii="Franklin Gothic Book" w:hAnsi="Franklin Gothic Book"/>
          <w:bCs/>
          <w:sz w:val="24"/>
          <w:szCs w:val="24"/>
          <w:lang w:val="en"/>
        </w:rPr>
        <w:t>Please share your</w:t>
      </w:r>
      <w:r w:rsidR="009F4FEF">
        <w:rPr>
          <w:rFonts w:ascii="Franklin Gothic Book" w:hAnsi="Franklin Gothic Book"/>
          <w:bCs/>
          <w:sz w:val="24"/>
          <w:szCs w:val="24"/>
          <w:lang w:val="en"/>
        </w:rPr>
        <w:t xml:space="preserve"> thoughts on this IDT</w:t>
      </w:r>
      <w:r w:rsidR="005237FD">
        <w:rPr>
          <w:rFonts w:ascii="Franklin Gothic Book" w:hAnsi="Franklin Gothic Book"/>
          <w:bCs/>
          <w:sz w:val="24"/>
          <w:szCs w:val="24"/>
          <w:lang w:val="en"/>
        </w:rPr>
        <w:t xml:space="preserve"> </w:t>
      </w:r>
      <w:r w:rsidR="00FF482C">
        <w:rPr>
          <w:rFonts w:ascii="Franklin Gothic Book" w:hAnsi="Franklin Gothic Book"/>
          <w:bCs/>
          <w:sz w:val="24"/>
          <w:szCs w:val="24"/>
          <w:lang w:val="en"/>
        </w:rPr>
        <w:t xml:space="preserve">at </w:t>
      </w:r>
      <w:hyperlink r:id="rId10" w:history="1">
        <w:r w:rsidR="009F4FEF" w:rsidRPr="009F4FEF">
          <w:rPr>
            <w:rStyle w:val="Hyperlink"/>
            <w:rFonts w:ascii="Franklin Gothic Book" w:hAnsi="Franklin Gothic Book"/>
            <w:bCs/>
            <w:sz w:val="24"/>
            <w:szCs w:val="24"/>
            <w:lang w:val="en"/>
          </w:rPr>
          <w:t>na.org/survey</w:t>
        </w:r>
      </w:hyperlink>
      <w:r w:rsidR="00150D8C">
        <w:rPr>
          <w:rFonts w:ascii="Franklin Gothic Book" w:hAnsi="Franklin Gothic Book"/>
          <w:bCs/>
          <w:sz w:val="24"/>
          <w:szCs w:val="24"/>
          <w:lang w:val="en"/>
        </w:rPr>
        <w:t xml:space="preserve">. Your input will be considered by </w:t>
      </w:r>
      <w:r w:rsidR="00B762D3">
        <w:rPr>
          <w:rFonts w:ascii="Franklin Gothic Book" w:hAnsi="Franklin Gothic Book"/>
          <w:bCs/>
          <w:sz w:val="24"/>
          <w:szCs w:val="24"/>
          <w:lang w:val="en"/>
        </w:rPr>
        <w:t xml:space="preserve">conference participants </w:t>
      </w:r>
      <w:r w:rsidR="00120166">
        <w:rPr>
          <w:rFonts w:ascii="Franklin Gothic Book" w:hAnsi="Franklin Gothic Book"/>
          <w:bCs/>
          <w:sz w:val="24"/>
          <w:szCs w:val="24"/>
          <w:lang w:val="en"/>
        </w:rPr>
        <w:t>at</w:t>
      </w:r>
      <w:r w:rsidR="00B762D3">
        <w:rPr>
          <w:rFonts w:ascii="Franklin Gothic Book" w:hAnsi="Franklin Gothic Book"/>
          <w:bCs/>
          <w:sz w:val="24"/>
          <w:szCs w:val="24"/>
          <w:lang w:val="en"/>
        </w:rPr>
        <w:t xml:space="preserve"> the World Service Conference in May.</w:t>
      </w:r>
    </w:p>
    <w:p w14:paraId="347CF370" w14:textId="4C83BF3E" w:rsidR="00A4377B" w:rsidRPr="00514539" w:rsidRDefault="00D04FED" w:rsidP="00514539">
      <w:pPr>
        <w:autoSpaceDE w:val="0"/>
        <w:autoSpaceDN w:val="0"/>
        <w:adjustRightInd w:val="0"/>
        <w:spacing w:after="120" w:line="240" w:lineRule="auto"/>
        <w:rPr>
          <w:rFonts w:ascii="Franklin Gothic Book" w:hAnsi="Franklin Gothic Book"/>
          <w:bCs/>
          <w:sz w:val="24"/>
          <w:szCs w:val="24"/>
          <w:lang w:val="en"/>
        </w:rPr>
      </w:pPr>
      <w:r>
        <w:rPr>
          <w:rFonts w:ascii="Franklin Gothic Book" w:hAnsi="Franklin Gothic Book"/>
          <w:bCs/>
          <w:sz w:val="24"/>
          <w:szCs w:val="24"/>
          <w:lang w:val="en"/>
        </w:rPr>
        <w:t xml:space="preserve">You can find </w:t>
      </w:r>
      <w:r w:rsidR="00683942">
        <w:rPr>
          <w:rFonts w:ascii="Franklin Gothic Book" w:hAnsi="Franklin Gothic Book"/>
          <w:bCs/>
          <w:sz w:val="24"/>
          <w:szCs w:val="24"/>
          <w:lang w:val="en"/>
        </w:rPr>
        <w:t xml:space="preserve">some </w:t>
      </w:r>
      <w:r>
        <w:rPr>
          <w:rFonts w:ascii="Franklin Gothic Book" w:hAnsi="Franklin Gothic Book"/>
          <w:bCs/>
          <w:sz w:val="24"/>
          <w:szCs w:val="24"/>
          <w:lang w:val="en"/>
        </w:rPr>
        <w:t xml:space="preserve">groups’ </w:t>
      </w:r>
      <w:r w:rsidR="00683942">
        <w:rPr>
          <w:rFonts w:ascii="Franklin Gothic Book" w:hAnsi="Franklin Gothic Book"/>
          <w:bCs/>
          <w:sz w:val="24"/>
          <w:szCs w:val="24"/>
          <w:lang w:val="en"/>
        </w:rPr>
        <w:t>ideas</w:t>
      </w:r>
      <w:r>
        <w:rPr>
          <w:rFonts w:ascii="Franklin Gothic Book" w:hAnsi="Franklin Gothic Book"/>
          <w:bCs/>
          <w:sz w:val="24"/>
          <w:szCs w:val="24"/>
          <w:lang w:val="en"/>
        </w:rPr>
        <w:t xml:space="preserve"> for alternative gender-neutral readings at </w:t>
      </w:r>
      <w:hyperlink r:id="rId11" w:history="1">
        <w:r w:rsidR="00D5513F" w:rsidRPr="00D5513F">
          <w:rPr>
            <w:rStyle w:val="Hyperlink"/>
            <w:rFonts w:ascii="Franklin Gothic Book" w:hAnsi="Franklin Gothic Book"/>
            <w:bCs/>
            <w:sz w:val="24"/>
            <w:szCs w:val="24"/>
            <w:lang w:val="en"/>
          </w:rPr>
          <w:t>na.org/gender</w:t>
        </w:r>
      </w:hyperlink>
      <w:r>
        <w:rPr>
          <w:rFonts w:ascii="Franklin Gothic Book" w:hAnsi="Franklin Gothic Book"/>
          <w:bCs/>
          <w:sz w:val="24"/>
          <w:szCs w:val="24"/>
          <w:lang w:val="en"/>
        </w:rPr>
        <w:t>.</w:t>
      </w:r>
    </w:p>
    <w:p w14:paraId="4AD458C4" w14:textId="4D11742D" w:rsidR="00A4377B" w:rsidRPr="007C712D" w:rsidRDefault="00A4377B" w:rsidP="00A4377B">
      <w:pPr>
        <w:autoSpaceDE w:val="0"/>
        <w:autoSpaceDN w:val="0"/>
        <w:adjustRightInd w:val="0"/>
        <w:spacing w:after="120" w:line="240" w:lineRule="auto"/>
        <w:rPr>
          <w:rFonts w:ascii="Franklin Gothic Book" w:hAnsi="Franklin Gothic Book"/>
          <w:sz w:val="24"/>
          <w:szCs w:val="24"/>
        </w:rPr>
      </w:pPr>
      <w:r w:rsidRPr="007C712D">
        <w:rPr>
          <w:rFonts w:ascii="Franklin Gothic Book" w:hAnsi="Franklin Gothic Book"/>
          <w:sz w:val="24"/>
          <w:szCs w:val="24"/>
        </w:rPr>
        <w:t xml:space="preserve">Please note that there are </w:t>
      </w:r>
      <w:r w:rsidR="00A212B2" w:rsidRPr="00D86128">
        <w:rPr>
          <w:rFonts w:ascii="Franklin Gothic Book" w:hAnsi="Franklin Gothic Book"/>
          <w:sz w:val="24"/>
          <w:szCs w:val="24"/>
        </w:rPr>
        <w:t>f</w:t>
      </w:r>
      <w:r w:rsidR="0041555A">
        <w:rPr>
          <w:rFonts w:ascii="Franklin Gothic Book" w:hAnsi="Franklin Gothic Book"/>
          <w:sz w:val="24"/>
          <w:szCs w:val="24"/>
        </w:rPr>
        <w:t>ive</w:t>
      </w:r>
      <w:r>
        <w:rPr>
          <w:rFonts w:ascii="Franklin Gothic Book" w:hAnsi="Franklin Gothic Book"/>
          <w:sz w:val="24"/>
          <w:szCs w:val="24"/>
        </w:rPr>
        <w:t xml:space="preserve"> </w:t>
      </w:r>
      <w:r w:rsidRPr="007C712D">
        <w:rPr>
          <w:rFonts w:ascii="Franklin Gothic Book" w:hAnsi="Franklin Gothic Book"/>
          <w:sz w:val="24"/>
          <w:szCs w:val="24"/>
        </w:rPr>
        <w:t xml:space="preserve">other PowerPoints that focus on </w:t>
      </w:r>
      <w:r>
        <w:rPr>
          <w:rFonts w:ascii="Franklin Gothic Book" w:hAnsi="Franklin Gothic Book"/>
          <w:sz w:val="24"/>
          <w:szCs w:val="24"/>
        </w:rPr>
        <w:t xml:space="preserve">the rest of the </w:t>
      </w:r>
      <w:r>
        <w:rPr>
          <w:rFonts w:ascii="Franklin Gothic Book" w:hAnsi="Franklin Gothic Book"/>
          <w:i/>
          <w:sz w:val="24"/>
          <w:szCs w:val="24"/>
        </w:rPr>
        <w:t>CAR</w:t>
      </w:r>
      <w:r w:rsidRPr="007C712D">
        <w:rPr>
          <w:rFonts w:ascii="Franklin Gothic Book" w:hAnsi="Franklin Gothic Book"/>
          <w:sz w:val="24"/>
          <w:szCs w:val="24"/>
        </w:rPr>
        <w:t>. These resources</w:t>
      </w:r>
      <w:r w:rsidR="00120166">
        <w:rPr>
          <w:rFonts w:ascii="Franklin Gothic Book" w:hAnsi="Franklin Gothic Book"/>
          <w:sz w:val="24"/>
          <w:szCs w:val="24"/>
        </w:rPr>
        <w:t xml:space="preserve"> and</w:t>
      </w:r>
      <w:r w:rsidRPr="007C712D">
        <w:rPr>
          <w:rFonts w:ascii="Franklin Gothic Book" w:hAnsi="Franklin Gothic Book"/>
          <w:sz w:val="24"/>
          <w:szCs w:val="24"/>
        </w:rPr>
        <w:t xml:space="preserve"> the </w:t>
      </w:r>
      <w:r w:rsidRPr="007C712D">
        <w:rPr>
          <w:rFonts w:ascii="Franklin Gothic Book" w:hAnsi="Franklin Gothic Book"/>
          <w:i/>
          <w:sz w:val="24"/>
          <w:szCs w:val="24"/>
        </w:rPr>
        <w:t>C</w:t>
      </w:r>
      <w:r>
        <w:rPr>
          <w:rFonts w:ascii="Franklin Gothic Book" w:hAnsi="Franklin Gothic Book"/>
          <w:i/>
          <w:sz w:val="24"/>
          <w:szCs w:val="24"/>
        </w:rPr>
        <w:t xml:space="preserve">AR </w:t>
      </w:r>
      <w:r>
        <w:rPr>
          <w:rFonts w:ascii="Franklin Gothic Book" w:hAnsi="Franklin Gothic Book"/>
          <w:sz w:val="24"/>
          <w:szCs w:val="24"/>
        </w:rPr>
        <w:t>itself</w:t>
      </w:r>
      <w:r w:rsidRPr="007C712D">
        <w:rPr>
          <w:rFonts w:ascii="Franklin Gothic Book" w:hAnsi="Franklin Gothic Book"/>
          <w:sz w:val="24"/>
          <w:szCs w:val="24"/>
        </w:rPr>
        <w:t xml:space="preserve">, and the </w:t>
      </w:r>
      <w:r w:rsidRPr="007C712D">
        <w:rPr>
          <w:rFonts w:ascii="Franklin Gothic Book" w:hAnsi="Franklin Gothic Book"/>
          <w:i/>
          <w:sz w:val="24"/>
          <w:szCs w:val="24"/>
        </w:rPr>
        <w:t>CAR</w:t>
      </w:r>
      <w:r>
        <w:rPr>
          <w:rFonts w:ascii="Franklin Gothic Book" w:hAnsi="Franklin Gothic Book"/>
          <w:sz w:val="24"/>
          <w:szCs w:val="24"/>
        </w:rPr>
        <w:t xml:space="preserve"> survey are available online at </w:t>
      </w:r>
      <w:hyperlink r:id="rId12" w:history="1">
        <w:r w:rsidRPr="007839C6">
          <w:rPr>
            <w:rStyle w:val="Hyperlink"/>
            <w:sz w:val="24"/>
            <w:szCs w:val="24"/>
          </w:rPr>
          <w:t>www.na.org/conference</w:t>
        </w:r>
      </w:hyperlink>
      <w:r>
        <w:rPr>
          <w:rFonts w:ascii="Franklin Gothic Book" w:hAnsi="Franklin Gothic Book"/>
          <w:sz w:val="24"/>
          <w:szCs w:val="24"/>
        </w:rPr>
        <w:t xml:space="preserve">.  </w:t>
      </w:r>
      <w:r w:rsidRPr="007C712D">
        <w:rPr>
          <w:rFonts w:ascii="Franklin Gothic Book" w:hAnsi="Franklin Gothic Book"/>
          <w:sz w:val="24"/>
          <w:szCs w:val="24"/>
        </w:rPr>
        <w:t xml:space="preserve"> </w:t>
      </w:r>
    </w:p>
    <w:p w14:paraId="2C79C52B" w14:textId="48D67615" w:rsidR="002C7B83" w:rsidRPr="000D5508" w:rsidRDefault="00A4377B" w:rsidP="000D5508">
      <w:pPr>
        <w:spacing w:after="120" w:line="240" w:lineRule="auto"/>
        <w:rPr>
          <w:rFonts w:ascii="Franklin Gothic Book" w:hAnsi="Franklin Gothic Book"/>
          <w:sz w:val="24"/>
          <w:szCs w:val="24"/>
        </w:rPr>
      </w:pPr>
      <w:r w:rsidRPr="007C712D">
        <w:rPr>
          <w:rFonts w:ascii="Franklin Gothic Book" w:hAnsi="Franklin Gothic Book"/>
          <w:sz w:val="24"/>
          <w:szCs w:val="24"/>
        </w:rPr>
        <w:t xml:space="preserve">We welcome your questions and your feedback on the </w:t>
      </w:r>
      <w:r w:rsidRPr="007C712D">
        <w:rPr>
          <w:rFonts w:ascii="Franklin Gothic Book" w:hAnsi="Franklin Gothic Book"/>
          <w:i/>
          <w:sz w:val="24"/>
          <w:szCs w:val="24"/>
        </w:rPr>
        <w:t>CAR</w:t>
      </w:r>
      <w:r w:rsidRPr="007C712D">
        <w:rPr>
          <w:rFonts w:ascii="Franklin Gothic Book" w:hAnsi="Franklin Gothic Book"/>
          <w:sz w:val="24"/>
          <w:szCs w:val="24"/>
        </w:rPr>
        <w:t>, and all other issues</w:t>
      </w:r>
      <w:r>
        <w:rPr>
          <w:rFonts w:ascii="Franklin Gothic Book" w:hAnsi="Franklin Gothic Book"/>
          <w:sz w:val="24"/>
          <w:szCs w:val="24"/>
        </w:rPr>
        <w:t>,</w:t>
      </w:r>
      <w:r w:rsidRPr="007C712D">
        <w:rPr>
          <w:rFonts w:ascii="Franklin Gothic Book" w:hAnsi="Franklin Gothic Book"/>
          <w:sz w:val="24"/>
          <w:szCs w:val="24"/>
        </w:rPr>
        <w:t xml:space="preserve"> at </w:t>
      </w:r>
      <w:hyperlink r:id="rId13" w:history="1">
        <w:r w:rsidRPr="007C712D">
          <w:rPr>
            <w:rStyle w:val="Hyperlink"/>
            <w:sz w:val="24"/>
            <w:szCs w:val="24"/>
          </w:rPr>
          <w:t>worldboard@na.org</w:t>
        </w:r>
      </w:hyperlink>
      <w:r w:rsidRPr="007C712D">
        <w:rPr>
          <w:rFonts w:ascii="Franklin Gothic Book" w:hAnsi="Franklin Gothic Book"/>
          <w:sz w:val="24"/>
          <w:szCs w:val="24"/>
        </w:rPr>
        <w:t>.</w:t>
      </w:r>
    </w:p>
    <w:sectPr w:rsidR="002C7B83" w:rsidRPr="000D5508" w:rsidSect="000D5508">
      <w:foot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BACB6" w14:textId="77777777" w:rsidR="00706DA5" w:rsidRDefault="00706DA5" w:rsidP="00056D5E">
      <w:pPr>
        <w:spacing w:after="0" w:line="240" w:lineRule="auto"/>
      </w:pPr>
      <w:r>
        <w:separator/>
      </w:r>
    </w:p>
  </w:endnote>
  <w:endnote w:type="continuationSeparator" w:id="0">
    <w:p w14:paraId="2292D15B" w14:textId="77777777" w:rsidR="00706DA5" w:rsidRDefault="00706DA5" w:rsidP="00056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alatino">
    <w:panose1 w:val="00000000000000000000"/>
    <w:charset w:val="4D"/>
    <w:family w:val="auto"/>
    <w:pitch w:val="variable"/>
    <w:sig w:usb0="A00002FF" w:usb1="7800205A" w:usb2="14600000" w:usb3="00000000" w:csb0="00000193" w:csb1="00000000"/>
  </w:font>
  <w:font w:name="Rockwell">
    <w:panose1 w:val="02060603020205020403"/>
    <w:charset w:val="4D"/>
    <w:family w:val="roman"/>
    <w:pitch w:val="variable"/>
    <w:sig w:usb0="00000003" w:usb1="00000000" w:usb2="00000000" w:usb3="00000000" w:csb0="00000001" w:csb1="00000000"/>
  </w:font>
  <w:font w:name="Arial (Body CS)">
    <w:altName w:val="Arial"/>
    <w:panose1 w:val="020B0604020202020204"/>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Content>
      <w:p w14:paraId="0309AD0A" w14:textId="5DE45895" w:rsidR="00056D5E" w:rsidRDefault="00056D5E" w:rsidP="00040786">
        <w:pPr>
          <w:tabs>
            <w:tab w:val="right" w:pos="9990"/>
          </w:tabs>
          <w:ind w:left="90"/>
        </w:pPr>
        <w:r>
          <w:t>3 of 5</w:t>
        </w:r>
        <w:r w:rsidRPr="00E960AB">
          <w:t xml:space="preserve">: </w:t>
        </w:r>
        <w:r w:rsidR="00645148">
          <w:rPr>
            <w:iCs/>
          </w:rPr>
          <w:t>Gender-Neutral and Inclusive Language</w:t>
        </w:r>
        <w:r>
          <w:tab/>
        </w:r>
        <w:r w:rsidRPr="00E960AB">
          <w:t xml:space="preserve">Page </w:t>
        </w:r>
        <w:r w:rsidRPr="00E960AB">
          <w:fldChar w:fldCharType="begin"/>
        </w:r>
        <w:r w:rsidRPr="00E960AB">
          <w:instrText xml:space="preserve"> PAGE </w:instrText>
        </w:r>
        <w:r w:rsidRPr="00E960AB">
          <w:fldChar w:fldCharType="separate"/>
        </w:r>
        <w:r>
          <w:t>1</w:t>
        </w:r>
        <w:r w:rsidRPr="00E960AB">
          <w:fldChar w:fldCharType="end"/>
        </w:r>
        <w:r w:rsidRPr="00E960AB">
          <w:t xml:space="preserve"> of </w:t>
        </w:r>
        <w:fldSimple w:instr=" NUMPAGES  ">
          <w:r>
            <w:t>10</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C0B0" w14:textId="77777777" w:rsidR="00706DA5" w:rsidRDefault="00706DA5" w:rsidP="00056D5E">
      <w:pPr>
        <w:spacing w:after="0" w:line="240" w:lineRule="auto"/>
      </w:pPr>
      <w:r>
        <w:separator/>
      </w:r>
    </w:p>
  </w:footnote>
  <w:footnote w:type="continuationSeparator" w:id="0">
    <w:p w14:paraId="440986BF" w14:textId="77777777" w:rsidR="00706DA5" w:rsidRDefault="00706DA5" w:rsidP="00056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520D6"/>
    <w:multiLevelType w:val="hybridMultilevel"/>
    <w:tmpl w:val="E6D8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FB287F"/>
    <w:multiLevelType w:val="hybridMultilevel"/>
    <w:tmpl w:val="9438B2A2"/>
    <w:lvl w:ilvl="0" w:tplc="8FAC23E0">
      <w:start w:val="1"/>
      <w:numFmt w:val="bullet"/>
      <w:lvlText w:val="•"/>
      <w:lvlJc w:val="left"/>
      <w:pPr>
        <w:tabs>
          <w:tab w:val="num" w:pos="720"/>
        </w:tabs>
        <w:ind w:left="720" w:hanging="360"/>
      </w:pPr>
      <w:rPr>
        <w:rFonts w:ascii="Arial" w:hAnsi="Arial" w:hint="default"/>
      </w:rPr>
    </w:lvl>
    <w:lvl w:ilvl="1" w:tplc="AA3AF91A" w:tentative="1">
      <w:start w:val="1"/>
      <w:numFmt w:val="bullet"/>
      <w:lvlText w:val="•"/>
      <w:lvlJc w:val="left"/>
      <w:pPr>
        <w:tabs>
          <w:tab w:val="num" w:pos="1440"/>
        </w:tabs>
        <w:ind w:left="1440" w:hanging="360"/>
      </w:pPr>
      <w:rPr>
        <w:rFonts w:ascii="Arial" w:hAnsi="Arial" w:hint="default"/>
      </w:rPr>
    </w:lvl>
    <w:lvl w:ilvl="2" w:tplc="F954CF5A" w:tentative="1">
      <w:start w:val="1"/>
      <w:numFmt w:val="bullet"/>
      <w:lvlText w:val="•"/>
      <w:lvlJc w:val="left"/>
      <w:pPr>
        <w:tabs>
          <w:tab w:val="num" w:pos="2160"/>
        </w:tabs>
        <w:ind w:left="2160" w:hanging="360"/>
      </w:pPr>
      <w:rPr>
        <w:rFonts w:ascii="Arial" w:hAnsi="Arial" w:hint="default"/>
      </w:rPr>
    </w:lvl>
    <w:lvl w:ilvl="3" w:tplc="45B6AF9E" w:tentative="1">
      <w:start w:val="1"/>
      <w:numFmt w:val="bullet"/>
      <w:lvlText w:val="•"/>
      <w:lvlJc w:val="left"/>
      <w:pPr>
        <w:tabs>
          <w:tab w:val="num" w:pos="2880"/>
        </w:tabs>
        <w:ind w:left="2880" w:hanging="360"/>
      </w:pPr>
      <w:rPr>
        <w:rFonts w:ascii="Arial" w:hAnsi="Arial" w:hint="default"/>
      </w:rPr>
    </w:lvl>
    <w:lvl w:ilvl="4" w:tplc="D9CE328C" w:tentative="1">
      <w:start w:val="1"/>
      <w:numFmt w:val="bullet"/>
      <w:lvlText w:val="•"/>
      <w:lvlJc w:val="left"/>
      <w:pPr>
        <w:tabs>
          <w:tab w:val="num" w:pos="3600"/>
        </w:tabs>
        <w:ind w:left="3600" w:hanging="360"/>
      </w:pPr>
      <w:rPr>
        <w:rFonts w:ascii="Arial" w:hAnsi="Arial" w:hint="default"/>
      </w:rPr>
    </w:lvl>
    <w:lvl w:ilvl="5" w:tplc="AF9204FA" w:tentative="1">
      <w:start w:val="1"/>
      <w:numFmt w:val="bullet"/>
      <w:lvlText w:val="•"/>
      <w:lvlJc w:val="left"/>
      <w:pPr>
        <w:tabs>
          <w:tab w:val="num" w:pos="4320"/>
        </w:tabs>
        <w:ind w:left="4320" w:hanging="360"/>
      </w:pPr>
      <w:rPr>
        <w:rFonts w:ascii="Arial" w:hAnsi="Arial" w:hint="default"/>
      </w:rPr>
    </w:lvl>
    <w:lvl w:ilvl="6" w:tplc="2400986C" w:tentative="1">
      <w:start w:val="1"/>
      <w:numFmt w:val="bullet"/>
      <w:lvlText w:val="•"/>
      <w:lvlJc w:val="left"/>
      <w:pPr>
        <w:tabs>
          <w:tab w:val="num" w:pos="5040"/>
        </w:tabs>
        <w:ind w:left="5040" w:hanging="360"/>
      </w:pPr>
      <w:rPr>
        <w:rFonts w:ascii="Arial" w:hAnsi="Arial" w:hint="default"/>
      </w:rPr>
    </w:lvl>
    <w:lvl w:ilvl="7" w:tplc="14ECEDA8" w:tentative="1">
      <w:start w:val="1"/>
      <w:numFmt w:val="bullet"/>
      <w:lvlText w:val="•"/>
      <w:lvlJc w:val="left"/>
      <w:pPr>
        <w:tabs>
          <w:tab w:val="num" w:pos="5760"/>
        </w:tabs>
        <w:ind w:left="5760" w:hanging="360"/>
      </w:pPr>
      <w:rPr>
        <w:rFonts w:ascii="Arial" w:hAnsi="Arial" w:hint="default"/>
      </w:rPr>
    </w:lvl>
    <w:lvl w:ilvl="8" w:tplc="EA569C22" w:tentative="1">
      <w:start w:val="1"/>
      <w:numFmt w:val="bullet"/>
      <w:lvlText w:val="•"/>
      <w:lvlJc w:val="left"/>
      <w:pPr>
        <w:tabs>
          <w:tab w:val="num" w:pos="6480"/>
        </w:tabs>
        <w:ind w:left="6480" w:hanging="360"/>
      </w:pPr>
      <w:rPr>
        <w:rFonts w:ascii="Arial" w:hAnsi="Arial" w:hint="default"/>
      </w:rPr>
    </w:lvl>
  </w:abstractNum>
  <w:num w:numId="1" w16cid:durableId="1733238941">
    <w:abstractNumId w:val="0"/>
  </w:num>
  <w:num w:numId="2" w16cid:durableId="1261794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7B"/>
    <w:rsid w:val="00013493"/>
    <w:rsid w:val="000141DB"/>
    <w:rsid w:val="00017D37"/>
    <w:rsid w:val="0003245D"/>
    <w:rsid w:val="00040786"/>
    <w:rsid w:val="00042316"/>
    <w:rsid w:val="00043527"/>
    <w:rsid w:val="00047744"/>
    <w:rsid w:val="00056D5E"/>
    <w:rsid w:val="000A7D5A"/>
    <w:rsid w:val="000B4968"/>
    <w:rsid w:val="000D5508"/>
    <w:rsid w:val="000E2249"/>
    <w:rsid w:val="000E495C"/>
    <w:rsid w:val="001054D4"/>
    <w:rsid w:val="00112EEC"/>
    <w:rsid w:val="00120166"/>
    <w:rsid w:val="00122E15"/>
    <w:rsid w:val="00144ADA"/>
    <w:rsid w:val="00150D8C"/>
    <w:rsid w:val="00167A64"/>
    <w:rsid w:val="00174C73"/>
    <w:rsid w:val="0018002E"/>
    <w:rsid w:val="00197F6C"/>
    <w:rsid w:val="001B581B"/>
    <w:rsid w:val="001D0345"/>
    <w:rsid w:val="001D155E"/>
    <w:rsid w:val="001D4B7E"/>
    <w:rsid w:val="001F563C"/>
    <w:rsid w:val="00206C93"/>
    <w:rsid w:val="0021099D"/>
    <w:rsid w:val="00220E08"/>
    <w:rsid w:val="00224AB3"/>
    <w:rsid w:val="00271790"/>
    <w:rsid w:val="00280FAE"/>
    <w:rsid w:val="00281915"/>
    <w:rsid w:val="002842E0"/>
    <w:rsid w:val="00284F64"/>
    <w:rsid w:val="00292B4B"/>
    <w:rsid w:val="00294A7E"/>
    <w:rsid w:val="00296351"/>
    <w:rsid w:val="002A07E5"/>
    <w:rsid w:val="002A7BAD"/>
    <w:rsid w:val="002C7B83"/>
    <w:rsid w:val="00376AD3"/>
    <w:rsid w:val="003A10CD"/>
    <w:rsid w:val="003B2143"/>
    <w:rsid w:val="003C1C51"/>
    <w:rsid w:val="003C7BD4"/>
    <w:rsid w:val="003E226E"/>
    <w:rsid w:val="003F6189"/>
    <w:rsid w:val="00402DBD"/>
    <w:rsid w:val="0041451E"/>
    <w:rsid w:val="0041555A"/>
    <w:rsid w:val="0042381D"/>
    <w:rsid w:val="00435B83"/>
    <w:rsid w:val="00456AB1"/>
    <w:rsid w:val="004617FD"/>
    <w:rsid w:val="00473818"/>
    <w:rsid w:val="00487418"/>
    <w:rsid w:val="0049264C"/>
    <w:rsid w:val="00496182"/>
    <w:rsid w:val="004B5D88"/>
    <w:rsid w:val="004B6AF0"/>
    <w:rsid w:val="004C29BA"/>
    <w:rsid w:val="004C7FA6"/>
    <w:rsid w:val="004F54B7"/>
    <w:rsid w:val="004F552F"/>
    <w:rsid w:val="0051001A"/>
    <w:rsid w:val="00514539"/>
    <w:rsid w:val="005237FD"/>
    <w:rsid w:val="0054242E"/>
    <w:rsid w:val="00573EEA"/>
    <w:rsid w:val="005904D8"/>
    <w:rsid w:val="005A2896"/>
    <w:rsid w:val="005B05BB"/>
    <w:rsid w:val="005C33D9"/>
    <w:rsid w:val="005E352B"/>
    <w:rsid w:val="005F3A72"/>
    <w:rsid w:val="005F675E"/>
    <w:rsid w:val="006107B1"/>
    <w:rsid w:val="00613705"/>
    <w:rsid w:val="006351E6"/>
    <w:rsid w:val="00642E63"/>
    <w:rsid w:val="00645148"/>
    <w:rsid w:val="00663EDC"/>
    <w:rsid w:val="00667348"/>
    <w:rsid w:val="00670E5A"/>
    <w:rsid w:val="00683942"/>
    <w:rsid w:val="00691E2C"/>
    <w:rsid w:val="006979E3"/>
    <w:rsid w:val="006B63FE"/>
    <w:rsid w:val="006C25E3"/>
    <w:rsid w:val="006D0E5F"/>
    <w:rsid w:val="006E04A5"/>
    <w:rsid w:val="006F1B9C"/>
    <w:rsid w:val="00706DA5"/>
    <w:rsid w:val="00725694"/>
    <w:rsid w:val="0072641C"/>
    <w:rsid w:val="007369A7"/>
    <w:rsid w:val="00737EBF"/>
    <w:rsid w:val="007700F5"/>
    <w:rsid w:val="007A14FF"/>
    <w:rsid w:val="007C1575"/>
    <w:rsid w:val="007E7CA2"/>
    <w:rsid w:val="00803C04"/>
    <w:rsid w:val="00807011"/>
    <w:rsid w:val="00813DEF"/>
    <w:rsid w:val="008336B2"/>
    <w:rsid w:val="00842256"/>
    <w:rsid w:val="008504A1"/>
    <w:rsid w:val="0086159F"/>
    <w:rsid w:val="008B1699"/>
    <w:rsid w:val="008B1FCC"/>
    <w:rsid w:val="008C1F18"/>
    <w:rsid w:val="008D6198"/>
    <w:rsid w:val="008E548C"/>
    <w:rsid w:val="008F2801"/>
    <w:rsid w:val="00905803"/>
    <w:rsid w:val="0090594B"/>
    <w:rsid w:val="009209B6"/>
    <w:rsid w:val="00970A00"/>
    <w:rsid w:val="0097703E"/>
    <w:rsid w:val="009A5BD4"/>
    <w:rsid w:val="009B5D03"/>
    <w:rsid w:val="009F4FEF"/>
    <w:rsid w:val="009F7888"/>
    <w:rsid w:val="00A07A7B"/>
    <w:rsid w:val="00A1745A"/>
    <w:rsid w:val="00A212B2"/>
    <w:rsid w:val="00A26BAD"/>
    <w:rsid w:val="00A4377B"/>
    <w:rsid w:val="00A90A01"/>
    <w:rsid w:val="00A93644"/>
    <w:rsid w:val="00AA4334"/>
    <w:rsid w:val="00AC3467"/>
    <w:rsid w:val="00AE2BC7"/>
    <w:rsid w:val="00B556FA"/>
    <w:rsid w:val="00B66E40"/>
    <w:rsid w:val="00B67597"/>
    <w:rsid w:val="00B70F9D"/>
    <w:rsid w:val="00B717CF"/>
    <w:rsid w:val="00B761D2"/>
    <w:rsid w:val="00B762D3"/>
    <w:rsid w:val="00BA0A35"/>
    <w:rsid w:val="00BA48E5"/>
    <w:rsid w:val="00BB17AF"/>
    <w:rsid w:val="00BF6664"/>
    <w:rsid w:val="00C01054"/>
    <w:rsid w:val="00C0166D"/>
    <w:rsid w:val="00C1553C"/>
    <w:rsid w:val="00C2070D"/>
    <w:rsid w:val="00C40FCC"/>
    <w:rsid w:val="00C648D4"/>
    <w:rsid w:val="00C716A4"/>
    <w:rsid w:val="00C87021"/>
    <w:rsid w:val="00C94A94"/>
    <w:rsid w:val="00CA345D"/>
    <w:rsid w:val="00CC07C0"/>
    <w:rsid w:val="00CF3A97"/>
    <w:rsid w:val="00D0074A"/>
    <w:rsid w:val="00D04FED"/>
    <w:rsid w:val="00D11E44"/>
    <w:rsid w:val="00D13424"/>
    <w:rsid w:val="00D16531"/>
    <w:rsid w:val="00D238CD"/>
    <w:rsid w:val="00D23E4C"/>
    <w:rsid w:val="00D244B1"/>
    <w:rsid w:val="00D411AB"/>
    <w:rsid w:val="00D41B81"/>
    <w:rsid w:val="00D4553C"/>
    <w:rsid w:val="00D53EC9"/>
    <w:rsid w:val="00D5513F"/>
    <w:rsid w:val="00D62645"/>
    <w:rsid w:val="00D64F41"/>
    <w:rsid w:val="00D86128"/>
    <w:rsid w:val="00D955B7"/>
    <w:rsid w:val="00DC23CA"/>
    <w:rsid w:val="00DF3DD2"/>
    <w:rsid w:val="00DF723C"/>
    <w:rsid w:val="00E0251A"/>
    <w:rsid w:val="00E04E74"/>
    <w:rsid w:val="00E16A78"/>
    <w:rsid w:val="00E21134"/>
    <w:rsid w:val="00E231F6"/>
    <w:rsid w:val="00E410EC"/>
    <w:rsid w:val="00E52D67"/>
    <w:rsid w:val="00E672BB"/>
    <w:rsid w:val="00E771B6"/>
    <w:rsid w:val="00E835D6"/>
    <w:rsid w:val="00EB130C"/>
    <w:rsid w:val="00EB30E7"/>
    <w:rsid w:val="00EB52B7"/>
    <w:rsid w:val="00EC7996"/>
    <w:rsid w:val="00EE01C2"/>
    <w:rsid w:val="00EF5EB1"/>
    <w:rsid w:val="00F269A5"/>
    <w:rsid w:val="00F27487"/>
    <w:rsid w:val="00F361EF"/>
    <w:rsid w:val="00F95E53"/>
    <w:rsid w:val="00FA37E1"/>
    <w:rsid w:val="00FA3948"/>
    <w:rsid w:val="00FC367E"/>
    <w:rsid w:val="00FF0C90"/>
    <w:rsid w:val="00FF4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D14B"/>
  <w15:chartTrackingRefBased/>
  <w15:docId w15:val="{9739F9E5-3926-4B97-9DFB-71217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42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43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77B"/>
    <w:rPr>
      <w:rFonts w:eastAsiaTheme="majorEastAsia" w:cstheme="majorBidi"/>
      <w:color w:val="272727" w:themeColor="text1" w:themeTint="D8"/>
    </w:rPr>
  </w:style>
  <w:style w:type="paragraph" w:styleId="Title">
    <w:name w:val="Title"/>
    <w:basedOn w:val="Normal"/>
    <w:next w:val="Normal"/>
    <w:link w:val="TitleChar"/>
    <w:uiPriority w:val="10"/>
    <w:qFormat/>
    <w:rsid w:val="00A43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77B"/>
    <w:pPr>
      <w:spacing w:before="160"/>
      <w:jc w:val="center"/>
    </w:pPr>
    <w:rPr>
      <w:i/>
      <w:iCs/>
      <w:color w:val="404040" w:themeColor="text1" w:themeTint="BF"/>
    </w:rPr>
  </w:style>
  <w:style w:type="character" w:customStyle="1" w:styleId="QuoteChar">
    <w:name w:val="Quote Char"/>
    <w:basedOn w:val="DefaultParagraphFont"/>
    <w:link w:val="Quote"/>
    <w:uiPriority w:val="29"/>
    <w:rsid w:val="00A4377B"/>
    <w:rPr>
      <w:i/>
      <w:iCs/>
      <w:color w:val="404040" w:themeColor="text1" w:themeTint="BF"/>
    </w:rPr>
  </w:style>
  <w:style w:type="paragraph" w:styleId="ListParagraph">
    <w:name w:val="List Paragraph"/>
    <w:basedOn w:val="Normal"/>
    <w:uiPriority w:val="34"/>
    <w:qFormat/>
    <w:rsid w:val="00A4377B"/>
    <w:pPr>
      <w:ind w:left="720"/>
      <w:contextualSpacing/>
    </w:pPr>
  </w:style>
  <w:style w:type="character" w:styleId="IntenseEmphasis">
    <w:name w:val="Intense Emphasis"/>
    <w:basedOn w:val="DefaultParagraphFont"/>
    <w:uiPriority w:val="21"/>
    <w:qFormat/>
    <w:rsid w:val="00A4377B"/>
    <w:rPr>
      <w:i/>
      <w:iCs/>
      <w:color w:val="0F4761" w:themeColor="accent1" w:themeShade="BF"/>
    </w:rPr>
  </w:style>
  <w:style w:type="paragraph" w:styleId="IntenseQuote">
    <w:name w:val="Intense Quote"/>
    <w:basedOn w:val="Normal"/>
    <w:next w:val="Normal"/>
    <w:link w:val="IntenseQuoteChar"/>
    <w:uiPriority w:val="30"/>
    <w:qFormat/>
    <w:rsid w:val="00A43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77B"/>
    <w:rPr>
      <w:i/>
      <w:iCs/>
      <w:color w:val="0F4761" w:themeColor="accent1" w:themeShade="BF"/>
    </w:rPr>
  </w:style>
  <w:style w:type="character" w:styleId="IntenseReference">
    <w:name w:val="Intense Reference"/>
    <w:basedOn w:val="DefaultParagraphFont"/>
    <w:uiPriority w:val="32"/>
    <w:qFormat/>
    <w:rsid w:val="00A4377B"/>
    <w:rPr>
      <w:b/>
      <w:bCs/>
      <w:smallCaps/>
      <w:color w:val="0F4761" w:themeColor="accent1" w:themeShade="BF"/>
      <w:spacing w:val="5"/>
    </w:rPr>
  </w:style>
  <w:style w:type="character" w:styleId="Strong">
    <w:name w:val="Strong"/>
    <w:basedOn w:val="DefaultParagraphFont"/>
    <w:uiPriority w:val="22"/>
    <w:qFormat/>
    <w:rsid w:val="00A4377B"/>
    <w:rPr>
      <w:b/>
      <w:bCs/>
      <w:u w:val="single"/>
    </w:rPr>
  </w:style>
  <w:style w:type="character" w:styleId="Hyperlink">
    <w:name w:val="Hyperlink"/>
    <w:basedOn w:val="DefaultParagraphFont"/>
    <w:uiPriority w:val="99"/>
    <w:unhideWhenUsed/>
    <w:rsid w:val="00A4377B"/>
    <w:rPr>
      <w:color w:val="467886" w:themeColor="hyperlink"/>
      <w:u w:val="single"/>
    </w:rPr>
  </w:style>
  <w:style w:type="character" w:styleId="UnresolvedMention">
    <w:name w:val="Unresolved Mention"/>
    <w:basedOn w:val="DefaultParagraphFont"/>
    <w:uiPriority w:val="99"/>
    <w:semiHidden/>
    <w:unhideWhenUsed/>
    <w:rsid w:val="0054242E"/>
    <w:rPr>
      <w:color w:val="605E5C"/>
      <w:shd w:val="clear" w:color="auto" w:fill="E1DFDD"/>
    </w:rPr>
  </w:style>
  <w:style w:type="paragraph" w:styleId="Header">
    <w:name w:val="header"/>
    <w:basedOn w:val="Normal"/>
    <w:link w:val="HeaderChar"/>
    <w:uiPriority w:val="99"/>
    <w:unhideWhenUsed/>
    <w:rsid w:val="00056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E"/>
    <w:rPr>
      <w:kern w:val="0"/>
      <w:sz w:val="22"/>
      <w:szCs w:val="22"/>
      <w14:ligatures w14:val="none"/>
    </w:rPr>
  </w:style>
  <w:style w:type="paragraph" w:styleId="Footer">
    <w:name w:val="footer"/>
    <w:basedOn w:val="Normal"/>
    <w:link w:val="FooterChar"/>
    <w:uiPriority w:val="99"/>
    <w:unhideWhenUsed/>
    <w:rsid w:val="00056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E"/>
    <w:rPr>
      <w:kern w:val="0"/>
      <w:sz w:val="22"/>
      <w:szCs w:val="22"/>
      <w14:ligatures w14:val="none"/>
    </w:rPr>
  </w:style>
  <w:style w:type="character" w:styleId="CommentReference">
    <w:name w:val="annotation reference"/>
    <w:basedOn w:val="DefaultParagraphFont"/>
    <w:uiPriority w:val="99"/>
    <w:semiHidden/>
    <w:unhideWhenUsed/>
    <w:rsid w:val="00645148"/>
    <w:rPr>
      <w:sz w:val="16"/>
      <w:szCs w:val="16"/>
    </w:rPr>
  </w:style>
  <w:style w:type="paragraph" w:styleId="CommentText">
    <w:name w:val="annotation text"/>
    <w:basedOn w:val="Normal"/>
    <w:link w:val="CommentTextChar"/>
    <w:uiPriority w:val="99"/>
    <w:semiHidden/>
    <w:unhideWhenUsed/>
    <w:rsid w:val="00645148"/>
    <w:pPr>
      <w:spacing w:line="240" w:lineRule="auto"/>
    </w:pPr>
    <w:rPr>
      <w:sz w:val="20"/>
      <w:szCs w:val="20"/>
    </w:rPr>
  </w:style>
  <w:style w:type="character" w:customStyle="1" w:styleId="CommentTextChar">
    <w:name w:val="Comment Text Char"/>
    <w:basedOn w:val="DefaultParagraphFont"/>
    <w:link w:val="CommentText"/>
    <w:uiPriority w:val="99"/>
    <w:semiHidden/>
    <w:rsid w:val="0064514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5148"/>
    <w:rPr>
      <w:b/>
      <w:bCs/>
    </w:rPr>
  </w:style>
  <w:style w:type="character" w:customStyle="1" w:styleId="CommentSubjectChar">
    <w:name w:val="Comment Subject Char"/>
    <w:basedOn w:val="CommentTextChar"/>
    <w:link w:val="CommentSubject"/>
    <w:uiPriority w:val="99"/>
    <w:semiHidden/>
    <w:rsid w:val="00645148"/>
    <w:rPr>
      <w:b/>
      <w:bCs/>
      <w:kern w:val="0"/>
      <w:sz w:val="20"/>
      <w:szCs w:val="20"/>
      <w14:ligatures w14:val="none"/>
    </w:rPr>
  </w:style>
  <w:style w:type="paragraph" w:styleId="BalloonText">
    <w:name w:val="Balloon Text"/>
    <w:basedOn w:val="Normal"/>
    <w:link w:val="BalloonTextChar"/>
    <w:uiPriority w:val="99"/>
    <w:semiHidden/>
    <w:unhideWhenUsed/>
    <w:rsid w:val="00645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148"/>
    <w:rPr>
      <w:rFonts w:ascii="Segoe UI" w:hAnsi="Segoe UI" w:cs="Segoe UI"/>
      <w:kern w:val="0"/>
      <w:sz w:val="18"/>
      <w:szCs w:val="18"/>
      <w14:ligatures w14:val="none"/>
    </w:rPr>
  </w:style>
  <w:style w:type="paragraph" w:customStyle="1" w:styleId="Pa11">
    <w:name w:val="Pa11"/>
    <w:basedOn w:val="Normal"/>
    <w:next w:val="Normal"/>
    <w:uiPriority w:val="99"/>
    <w:rsid w:val="00C2070D"/>
    <w:pPr>
      <w:autoSpaceDE w:val="0"/>
      <w:autoSpaceDN w:val="0"/>
      <w:adjustRightInd w:val="0"/>
      <w:spacing w:after="0" w:line="221" w:lineRule="atLeast"/>
    </w:pPr>
    <w:rPr>
      <w:rFonts w:ascii="Palatino" w:hAnsi="Palatino"/>
      <w:sz w:val="24"/>
      <w:szCs w:val="24"/>
      <w14:ligatures w14:val="standardContextual"/>
    </w:rPr>
  </w:style>
  <w:style w:type="paragraph" w:styleId="Revision">
    <w:name w:val="Revision"/>
    <w:hidden/>
    <w:uiPriority w:val="99"/>
    <w:semiHidden/>
    <w:rsid w:val="00667348"/>
    <w:pPr>
      <w:spacing w:after="0" w:line="240" w:lineRule="auto"/>
    </w:pPr>
    <w:rPr>
      <w:kern w:val="0"/>
      <w:sz w:val="22"/>
      <w:szCs w:val="22"/>
      <w14:ligatures w14:val="none"/>
    </w:rPr>
  </w:style>
  <w:style w:type="paragraph" w:customStyle="1" w:styleId="slide">
    <w:name w:val="slide#"/>
    <w:basedOn w:val="Normal"/>
    <w:qFormat/>
    <w:rsid w:val="000D5508"/>
    <w:pPr>
      <w:spacing w:before="180" w:after="0" w:line="240" w:lineRule="auto"/>
      <w:jc w:val="both"/>
    </w:pPr>
    <w:rPr>
      <w:rFonts w:ascii="Rockwell" w:hAnsi="Rockwell" w:cs="Arial (Body CS)"/>
      <w:b/>
      <w:color w:val="C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14146">
      <w:bodyDiv w:val="1"/>
      <w:marLeft w:val="0"/>
      <w:marRight w:val="0"/>
      <w:marTop w:val="0"/>
      <w:marBottom w:val="0"/>
      <w:divBdr>
        <w:top w:val="none" w:sz="0" w:space="0" w:color="auto"/>
        <w:left w:val="none" w:sz="0" w:space="0" w:color="auto"/>
        <w:bottom w:val="none" w:sz="0" w:space="0" w:color="auto"/>
        <w:right w:val="none" w:sz="0" w:space="0" w:color="auto"/>
      </w:divBdr>
      <w:divsChild>
        <w:div w:id="804466154">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org/survey" TargetMode="External"/><Relationship Id="rId13" Type="http://schemas.openxmlformats.org/officeDocument/2006/relationships/hyperlink" Target="file:///\\Filesrv\Users\stacymcdade\Desktop\projects\WSC\WSC2020\CAR\PPT_videos\scripts%20sent%20to%20WB\worldboard@na.org" TargetMode="External"/><Relationship Id="rId3" Type="http://schemas.openxmlformats.org/officeDocument/2006/relationships/settings" Target="settings.xml"/><Relationship Id="rId7" Type="http://schemas.openxmlformats.org/officeDocument/2006/relationships/hyperlink" Target="http://www.na.org/conference" TargetMode="External"/><Relationship Id="rId12" Type="http://schemas.openxmlformats.org/officeDocument/2006/relationships/hyperlink" Target="http://www.na.org/conferen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org/gend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a.org/survey" TargetMode="External"/><Relationship Id="rId4" Type="http://schemas.openxmlformats.org/officeDocument/2006/relationships/webSettings" Target="webSettings.xml"/><Relationship Id="rId9" Type="http://schemas.openxmlformats.org/officeDocument/2006/relationships/hyperlink" Target="http://na.org/survey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 Harris</dc:creator>
  <cp:keywords/>
  <dc:description/>
  <cp:lastModifiedBy>Stacy Fowler</cp:lastModifiedBy>
  <cp:revision>10</cp:revision>
  <dcterms:created xsi:type="dcterms:W3CDTF">2025-11-03T20:22:00Z</dcterms:created>
  <dcterms:modified xsi:type="dcterms:W3CDTF">2025-11-11T21:02:00Z</dcterms:modified>
</cp:coreProperties>
</file>