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FDAC" w14:textId="1D770AB1" w:rsidR="00C65D2F" w:rsidRPr="00C65D2F" w:rsidRDefault="00C65D2F" w:rsidP="00885CF6">
      <w:pPr>
        <w:spacing w:after="120"/>
        <w:rPr>
          <w:b/>
          <w:bCs/>
        </w:rPr>
      </w:pPr>
      <w:r>
        <w:rPr>
          <w:b/>
          <w:bCs/>
        </w:rPr>
        <w:t>Group Business Meetings</w:t>
      </w:r>
      <w:r w:rsidRPr="00C65D2F">
        <w:rPr>
          <w:b/>
          <w:bCs/>
        </w:rPr>
        <w:t xml:space="preserve"> </w:t>
      </w:r>
      <w:r>
        <w:rPr>
          <w:b/>
          <w:bCs/>
        </w:rPr>
        <w:t>Service Pamphlet Revisions Re</w:t>
      </w:r>
      <w:r w:rsidRPr="00C65D2F">
        <w:rPr>
          <w:b/>
          <w:bCs/>
        </w:rPr>
        <w:t>view and Input Draft</w:t>
      </w:r>
    </w:p>
    <w:p w14:paraId="51F8B202" w14:textId="7CBEC457" w:rsidR="00C65D2F" w:rsidRPr="00C65D2F" w:rsidRDefault="00C65D2F" w:rsidP="00885CF6">
      <w:pPr>
        <w:spacing w:after="120"/>
        <w:rPr>
          <w:b/>
          <w:bCs/>
        </w:rPr>
      </w:pPr>
      <w:r w:rsidRPr="00C65D2F">
        <w:rPr>
          <w:b/>
          <w:bCs/>
        </w:rPr>
        <w:t xml:space="preserve">For review from </w:t>
      </w:r>
      <w:r w:rsidR="001D0D49">
        <w:rPr>
          <w:b/>
          <w:bCs/>
        </w:rPr>
        <w:t>10</w:t>
      </w:r>
      <w:r w:rsidRPr="00C65D2F">
        <w:rPr>
          <w:b/>
          <w:bCs/>
        </w:rPr>
        <w:t xml:space="preserve"> </w:t>
      </w:r>
      <w:r w:rsidR="00E17542">
        <w:rPr>
          <w:b/>
          <w:bCs/>
        </w:rPr>
        <w:t>October</w:t>
      </w:r>
      <w:r w:rsidRPr="00C65D2F">
        <w:rPr>
          <w:b/>
          <w:bCs/>
        </w:rPr>
        <w:t xml:space="preserve"> – </w:t>
      </w:r>
      <w:r w:rsidR="001D0D49">
        <w:rPr>
          <w:b/>
          <w:bCs/>
        </w:rPr>
        <w:t>8</w:t>
      </w:r>
      <w:r>
        <w:rPr>
          <w:b/>
          <w:bCs/>
        </w:rPr>
        <w:t xml:space="preserve"> </w:t>
      </w:r>
      <w:r w:rsidR="00E17542">
        <w:rPr>
          <w:b/>
          <w:bCs/>
        </w:rPr>
        <w:t>January</w:t>
      </w:r>
      <w:r w:rsidRPr="00C65D2F">
        <w:rPr>
          <w:b/>
          <w:bCs/>
        </w:rPr>
        <w:t xml:space="preserve"> 202</w:t>
      </w:r>
      <w:r w:rsidR="00E17542">
        <w:rPr>
          <w:b/>
          <w:bCs/>
        </w:rPr>
        <w:t>6</w:t>
      </w:r>
    </w:p>
    <w:p w14:paraId="4CD1E0C0" w14:textId="77777777" w:rsidR="00C65D2F" w:rsidRPr="00C65D2F" w:rsidRDefault="00C65D2F" w:rsidP="00885CF6">
      <w:pPr>
        <w:spacing w:after="120"/>
        <w:rPr>
          <w:b/>
          <w:bCs/>
        </w:rPr>
      </w:pPr>
      <w:r w:rsidRPr="00C65D2F">
        <w:rPr>
          <w:b/>
          <w:bCs/>
        </w:rPr>
        <w:t>Hello from Your World Board!</w:t>
      </w:r>
    </w:p>
    <w:p w14:paraId="64249153" w14:textId="321AF3DD" w:rsidR="00C65D2F" w:rsidRDefault="00C65D2F" w:rsidP="00885CF6">
      <w:pPr>
        <w:spacing w:after="120"/>
        <w:rPr>
          <w:iCs/>
        </w:rPr>
      </w:pPr>
      <w:r w:rsidRPr="00C65D2F">
        <w:rPr>
          <w:iCs/>
        </w:rPr>
        <w:t xml:space="preserve">We are pleased to offer a </w:t>
      </w:r>
      <w:r w:rsidR="00B738FB">
        <w:rPr>
          <w:iCs/>
        </w:rPr>
        <w:t xml:space="preserve">draft revision of the </w:t>
      </w:r>
      <w:r w:rsidRPr="00C65D2F">
        <w:rPr>
          <w:i/>
        </w:rPr>
        <w:t>Group Business Meetings</w:t>
      </w:r>
      <w:r>
        <w:rPr>
          <w:iCs/>
        </w:rPr>
        <w:t xml:space="preserve"> service pamphlet</w:t>
      </w:r>
      <w:r w:rsidR="00B738FB">
        <w:rPr>
          <w:iCs/>
        </w:rPr>
        <w:t xml:space="preserve"> for review and input</w:t>
      </w:r>
      <w:r>
        <w:rPr>
          <w:iCs/>
        </w:rPr>
        <w:t xml:space="preserve">. </w:t>
      </w:r>
      <w:r w:rsidR="00E47958">
        <w:rPr>
          <w:iCs/>
        </w:rPr>
        <w:t xml:space="preserve">Guided by </w:t>
      </w:r>
      <w:r w:rsidR="00E47958" w:rsidRPr="00E17542">
        <w:rPr>
          <w:i/>
        </w:rPr>
        <w:t>CAR</w:t>
      </w:r>
      <w:r w:rsidR="00E47958">
        <w:rPr>
          <w:iCs/>
        </w:rPr>
        <w:t xml:space="preserve"> Survey results, t</w:t>
      </w:r>
      <w:r w:rsidR="00786434">
        <w:rPr>
          <w:iCs/>
        </w:rPr>
        <w:t>he</w:t>
      </w:r>
      <w:r>
        <w:rPr>
          <w:iCs/>
        </w:rPr>
        <w:t xml:space="preserve"> </w:t>
      </w:r>
      <w:r w:rsidR="00E47958">
        <w:rPr>
          <w:iCs/>
        </w:rPr>
        <w:t xml:space="preserve">2023 </w:t>
      </w:r>
      <w:r>
        <w:rPr>
          <w:iCs/>
        </w:rPr>
        <w:t>W</w:t>
      </w:r>
      <w:r w:rsidR="00E47958">
        <w:rPr>
          <w:iCs/>
        </w:rPr>
        <w:t xml:space="preserve">orld </w:t>
      </w:r>
      <w:r>
        <w:rPr>
          <w:iCs/>
        </w:rPr>
        <w:t>S</w:t>
      </w:r>
      <w:r w:rsidR="00E47958">
        <w:rPr>
          <w:iCs/>
        </w:rPr>
        <w:t>ervice Conference</w:t>
      </w:r>
      <w:r>
        <w:rPr>
          <w:iCs/>
        </w:rPr>
        <w:t xml:space="preserve"> </w:t>
      </w:r>
      <w:r w:rsidR="00786434">
        <w:rPr>
          <w:iCs/>
        </w:rPr>
        <w:t>prioritized</w:t>
      </w:r>
      <w:r w:rsidR="00636486">
        <w:rPr>
          <w:iCs/>
        </w:rPr>
        <w:t xml:space="preserve"> the following </w:t>
      </w:r>
      <w:r>
        <w:rPr>
          <w:iCs/>
        </w:rPr>
        <w:t>as one of the focuses for the New and Revised Service Tools project plan</w:t>
      </w:r>
      <w:r w:rsidR="00636486">
        <w:rPr>
          <w:iCs/>
        </w:rPr>
        <w:t xml:space="preserve">: </w:t>
      </w:r>
      <w:r w:rsidR="00636486" w:rsidRPr="00636486">
        <w:rPr>
          <w:i/>
        </w:rPr>
        <w:t>Revise and update the service pamphlet Group Business Meetings to include CBDM and delegation</w:t>
      </w:r>
      <w:r w:rsidR="00636486">
        <w:rPr>
          <w:iCs/>
        </w:rPr>
        <w:t>.</w:t>
      </w:r>
    </w:p>
    <w:p w14:paraId="0A24B41C" w14:textId="4B4B015A" w:rsidR="00C65D2F" w:rsidRPr="00C65D2F" w:rsidRDefault="00B4149E" w:rsidP="00885CF6">
      <w:pPr>
        <w:spacing w:after="120"/>
        <w:rPr>
          <w:iCs/>
        </w:rPr>
      </w:pPr>
      <w:r>
        <w:rPr>
          <w:iCs/>
        </w:rPr>
        <w:t xml:space="preserve">Following the process for </w:t>
      </w:r>
      <w:r w:rsidR="00C65D2F">
        <w:rPr>
          <w:iCs/>
        </w:rPr>
        <w:t>Board-approved material</w:t>
      </w:r>
      <w:r>
        <w:rPr>
          <w:iCs/>
        </w:rPr>
        <w:t>, the</w:t>
      </w:r>
      <w:r w:rsidR="00C65D2F">
        <w:rPr>
          <w:iCs/>
        </w:rPr>
        <w:t xml:space="preserve"> draft will be posted for a 90-day review period</w:t>
      </w:r>
      <w:r w:rsidR="00F036E5">
        <w:rPr>
          <w:iCs/>
        </w:rPr>
        <w:t xml:space="preserve">, </w:t>
      </w:r>
      <w:r w:rsidR="00E47958">
        <w:rPr>
          <w:iCs/>
        </w:rPr>
        <w:t>revised</w:t>
      </w:r>
      <w:r w:rsidR="00F036E5">
        <w:rPr>
          <w:iCs/>
        </w:rPr>
        <w:t xml:space="preserve"> as needed based on the input, and </w:t>
      </w:r>
      <w:r w:rsidR="00C65D2F">
        <w:rPr>
          <w:iCs/>
        </w:rPr>
        <w:t>finalized</w:t>
      </w:r>
      <w:r w:rsidR="00E47958">
        <w:rPr>
          <w:iCs/>
        </w:rPr>
        <w:t xml:space="preserve"> for production and posting</w:t>
      </w:r>
      <w:r w:rsidR="00C65D2F">
        <w:rPr>
          <w:iCs/>
        </w:rPr>
        <w:t>.</w:t>
      </w:r>
      <w:r w:rsidR="00E47958">
        <w:rPr>
          <w:iCs/>
        </w:rPr>
        <w:t xml:space="preserve"> (Service pamphlets are all available from </w:t>
      </w:r>
      <w:hyperlink r:id="rId9" w:history="1">
        <w:r w:rsidR="00E47958" w:rsidRPr="00E47958">
          <w:rPr>
            <w:rStyle w:val="Hyperlink"/>
            <w:iCs/>
          </w:rPr>
          <w:t>na.org/webstore</w:t>
        </w:r>
      </w:hyperlink>
      <w:r w:rsidR="00E47958">
        <w:rPr>
          <w:iCs/>
        </w:rPr>
        <w:t xml:space="preserve"> and posted at </w:t>
      </w:r>
      <w:hyperlink r:id="rId10" w:history="1">
        <w:r w:rsidR="00E47958" w:rsidRPr="00AE50D2">
          <w:rPr>
            <w:rStyle w:val="Hyperlink"/>
            <w:iCs/>
          </w:rPr>
          <w:t>na.org/</w:t>
        </w:r>
        <w:proofErr w:type="spellStart"/>
        <w:r w:rsidR="00E47958" w:rsidRPr="00AE50D2">
          <w:rPr>
            <w:rStyle w:val="Hyperlink"/>
            <w:iCs/>
          </w:rPr>
          <w:t>sps</w:t>
        </w:r>
        <w:proofErr w:type="spellEnd"/>
      </w:hyperlink>
      <w:r w:rsidR="00E47958">
        <w:rPr>
          <w:iCs/>
        </w:rPr>
        <w:t xml:space="preserve">. </w:t>
      </w:r>
    </w:p>
    <w:p w14:paraId="4CDFA3C8" w14:textId="77777777" w:rsidR="00C65D2F" w:rsidRPr="00C65D2F" w:rsidRDefault="00C65D2F" w:rsidP="00885CF6">
      <w:pPr>
        <w:spacing w:after="120"/>
        <w:rPr>
          <w:b/>
          <w:bCs/>
        </w:rPr>
      </w:pPr>
      <w:r w:rsidRPr="00C65D2F">
        <w:rPr>
          <w:b/>
          <w:bCs/>
        </w:rPr>
        <w:t>What’s in the Draft?</w:t>
      </w:r>
    </w:p>
    <w:p w14:paraId="2212AEFF" w14:textId="24751B9C" w:rsidR="00C81C07" w:rsidRDefault="00636486" w:rsidP="00885CF6">
      <w:pPr>
        <w:spacing w:after="120"/>
        <w:rPr>
          <w:iCs/>
        </w:rPr>
      </w:pPr>
      <w:r>
        <w:rPr>
          <w:iCs/>
        </w:rPr>
        <w:t xml:space="preserve">The draft includes two new sections to be added to the Group Business Meetings service pamphlet, one titled “Decision Making” and one titled “Delegation.” </w:t>
      </w:r>
      <w:r w:rsidR="00E47958">
        <w:rPr>
          <w:iCs/>
        </w:rPr>
        <w:t xml:space="preserve">We reviewed </w:t>
      </w:r>
      <w:r w:rsidR="00E47958" w:rsidRPr="00C81C07">
        <w:rPr>
          <w:i/>
          <w:iCs/>
        </w:rPr>
        <w:t>Consensus</w:t>
      </w:r>
      <w:r w:rsidR="00E47958">
        <w:rPr>
          <w:i/>
          <w:iCs/>
        </w:rPr>
        <w:t>-</w:t>
      </w:r>
      <w:r w:rsidR="00E47958" w:rsidRPr="00C81C07">
        <w:rPr>
          <w:i/>
          <w:iCs/>
        </w:rPr>
        <w:t>Based Decision Making Basics</w:t>
      </w:r>
      <w:r w:rsidR="00E47958">
        <w:rPr>
          <w:iCs/>
        </w:rPr>
        <w:t xml:space="preserve"> (posted at </w:t>
      </w:r>
      <w:hyperlink r:id="rId11" w:history="1">
        <w:r w:rsidR="00E47958" w:rsidRPr="00C81C07">
          <w:rPr>
            <w:rStyle w:val="Hyperlink"/>
            <w:iCs/>
          </w:rPr>
          <w:t>na.org/basics</w:t>
        </w:r>
      </w:hyperlink>
      <w:r w:rsidR="00E47958">
        <w:rPr>
          <w:iCs/>
        </w:rPr>
        <w:t xml:space="preserve">) and </w:t>
      </w:r>
      <w:r w:rsidR="00E47958" w:rsidRPr="00C81C07">
        <w:rPr>
          <w:i/>
          <w:iCs/>
        </w:rPr>
        <w:t>The Twelve Concepts</w:t>
      </w:r>
      <w:r w:rsidR="00E47958">
        <w:rPr>
          <w:iCs/>
        </w:rPr>
        <w:t xml:space="preserve"> booklet (posted at </w:t>
      </w:r>
      <w:hyperlink r:id="rId12" w:history="1">
        <w:r w:rsidR="00E47958" w:rsidRPr="00AE50D2">
          <w:rPr>
            <w:rStyle w:val="Hyperlink"/>
            <w:iCs/>
          </w:rPr>
          <w:t>na.org/literature</w:t>
        </w:r>
      </w:hyperlink>
      <w:r w:rsidR="00E47958">
        <w:rPr>
          <w:iCs/>
        </w:rPr>
        <w:t xml:space="preserve">) to craft these new sections. </w:t>
      </w:r>
      <w:r>
        <w:rPr>
          <w:iCs/>
        </w:rPr>
        <w:t>These sections will be inserted together between the existing sections on “Group Conscience” and Maintaining Strong Home Groups.”</w:t>
      </w:r>
    </w:p>
    <w:p w14:paraId="669D57C4" w14:textId="033212A3" w:rsidR="00C65D2F" w:rsidRPr="00C65D2F" w:rsidRDefault="00C65D2F" w:rsidP="00885CF6">
      <w:pPr>
        <w:spacing w:after="120"/>
        <w:rPr>
          <w:b/>
          <w:bCs/>
        </w:rPr>
      </w:pPr>
      <w:r w:rsidRPr="00C65D2F">
        <w:rPr>
          <w:b/>
          <w:bCs/>
        </w:rPr>
        <w:t>Review and Input Questions</w:t>
      </w:r>
    </w:p>
    <w:p w14:paraId="3D3CEFB1" w14:textId="77777777" w:rsidR="00C65D2F" w:rsidRPr="00C65D2F" w:rsidRDefault="00C65D2F" w:rsidP="00885CF6">
      <w:pPr>
        <w:spacing w:after="120"/>
        <w:rPr>
          <w:iCs/>
        </w:rPr>
      </w:pPr>
      <w:r w:rsidRPr="00C65D2F">
        <w:rPr>
          <w:iCs/>
        </w:rPr>
        <w:t xml:space="preserve">The review and input process allows all interested members to read and offer feedback on the draft as it now stands. We are grateful to the members who participate during the review and input process. We will read the input, and then do our best to improve the draft based on that feedback. </w:t>
      </w:r>
    </w:p>
    <w:p w14:paraId="65C42BF2" w14:textId="77777777" w:rsidR="00C65D2F" w:rsidRPr="00C65D2F" w:rsidRDefault="00C65D2F" w:rsidP="00885CF6">
      <w:pPr>
        <w:spacing w:after="120"/>
        <w:rPr>
          <w:iCs/>
        </w:rPr>
      </w:pPr>
      <w:r w:rsidRPr="00C65D2F">
        <w:rPr>
          <w:iCs/>
        </w:rPr>
        <w:t>Sharing your personal response to the draft will help make it more useful and beneficial for members. Questions to consider include:</w:t>
      </w:r>
    </w:p>
    <w:p w14:paraId="31D6CA2B" w14:textId="1F682789" w:rsidR="00C65D2F" w:rsidRPr="00C65D2F" w:rsidRDefault="00626B64" w:rsidP="00885CF6">
      <w:pPr>
        <w:numPr>
          <w:ilvl w:val="0"/>
          <w:numId w:val="2"/>
        </w:numPr>
        <w:spacing w:after="120"/>
      </w:pPr>
      <w:r>
        <w:t>My overall impression of the draft is</w:t>
      </w:r>
      <w:r w:rsidR="00C65D2F" w:rsidRPr="00C65D2F">
        <w:t xml:space="preserve"> positive</w:t>
      </w:r>
      <w:r>
        <w:br/>
        <w:t>1 strongly disagree – 2 disagree – 3 neutral – 4 agree – 5 strongly agree</w:t>
      </w:r>
      <w:r w:rsidR="00C65D2F" w:rsidRPr="00C65D2F">
        <w:t xml:space="preserve"> </w:t>
      </w:r>
    </w:p>
    <w:p w14:paraId="181692A3" w14:textId="77777777" w:rsidR="00C65D2F" w:rsidRPr="00C65D2F" w:rsidRDefault="00C65D2F" w:rsidP="00885CF6">
      <w:pPr>
        <w:numPr>
          <w:ilvl w:val="0"/>
          <w:numId w:val="2"/>
        </w:numPr>
        <w:spacing w:after="120"/>
      </w:pPr>
      <w:r w:rsidRPr="00C65D2F">
        <w:t>Are there any thoughts, ideas, or spiritual principles missing or that should be elaborated upon in this piece of service material?</w:t>
      </w:r>
    </w:p>
    <w:p w14:paraId="350447D7" w14:textId="77777777" w:rsidR="00C65D2F" w:rsidRPr="00C65D2F" w:rsidRDefault="00C65D2F" w:rsidP="00885CF6">
      <w:pPr>
        <w:numPr>
          <w:ilvl w:val="0"/>
          <w:numId w:val="2"/>
        </w:numPr>
        <w:spacing w:after="120"/>
      </w:pPr>
      <w:r w:rsidRPr="00C65D2F">
        <w:t xml:space="preserve">Are there any ideas or experiences that you believe are inadequately explained?  </w:t>
      </w:r>
    </w:p>
    <w:p w14:paraId="0044C7AB" w14:textId="77777777" w:rsidR="00C65D2F" w:rsidRPr="00C65D2F" w:rsidRDefault="00C65D2F" w:rsidP="00885CF6">
      <w:pPr>
        <w:numPr>
          <w:ilvl w:val="0"/>
          <w:numId w:val="2"/>
        </w:numPr>
        <w:spacing w:after="120"/>
      </w:pPr>
      <w:r w:rsidRPr="00C65D2F">
        <w:t>Is there anything in the piece that should be omitted or deleted?</w:t>
      </w:r>
    </w:p>
    <w:p w14:paraId="69ACA650" w14:textId="79C18676" w:rsidR="00C65D2F" w:rsidRDefault="00C65D2F" w:rsidP="00885CF6">
      <w:pPr>
        <w:numPr>
          <w:ilvl w:val="0"/>
          <w:numId w:val="2"/>
        </w:numPr>
        <w:spacing w:after="120"/>
      </w:pPr>
      <w:r w:rsidRPr="00C65D2F">
        <w:lastRenderedPageBreak/>
        <w:t xml:space="preserve">Do you believe we have addressed </w:t>
      </w:r>
      <w:r w:rsidR="00B4149E">
        <w:t>Consensus Based Decision Making and Delegation</w:t>
      </w:r>
      <w:r w:rsidRPr="00C65D2F">
        <w:t xml:space="preserve"> adequately</w:t>
      </w:r>
      <w:r w:rsidR="00B4149E">
        <w:t xml:space="preserve"> in the context of the Group Business Meetings service pamphlet</w:t>
      </w:r>
      <w:r w:rsidRPr="00C65D2F">
        <w:t>, or that there’s something more that needs to be said?</w:t>
      </w:r>
    </w:p>
    <w:p w14:paraId="53889F02" w14:textId="440442CA" w:rsidR="00626B64" w:rsidRDefault="00626B64" w:rsidP="00626B64">
      <w:pPr>
        <w:numPr>
          <w:ilvl w:val="0"/>
          <w:numId w:val="2"/>
        </w:numPr>
        <w:spacing w:after="120"/>
      </w:pPr>
      <w:r>
        <w:t>I am responding on behalf of</w:t>
      </w:r>
      <w:r>
        <w:br/>
        <w:t>Myself</w:t>
      </w:r>
      <w:r>
        <w:br/>
        <w:t>Group</w:t>
      </w:r>
      <w:r>
        <w:br/>
        <w:t>Service Body</w:t>
      </w:r>
    </w:p>
    <w:p w14:paraId="4201E3C2" w14:textId="47ADC2AA" w:rsidR="00626B64" w:rsidRPr="00C65D2F" w:rsidRDefault="00626B64" w:rsidP="00626B64">
      <w:pPr>
        <w:numPr>
          <w:ilvl w:val="0"/>
          <w:numId w:val="2"/>
        </w:numPr>
        <w:spacing w:after="120"/>
      </w:pPr>
      <w:r>
        <w:t>State, Country</w:t>
      </w:r>
    </w:p>
    <w:p w14:paraId="790C6C18" w14:textId="3873FCC5" w:rsidR="00E47958" w:rsidRPr="00C65D2F" w:rsidRDefault="00C65D2F" w:rsidP="00885CF6">
      <w:pPr>
        <w:spacing w:after="120"/>
      </w:pPr>
      <w:r w:rsidRPr="00C65D2F">
        <w:t xml:space="preserve">Please </w:t>
      </w:r>
      <w:r w:rsidR="00C81C07" w:rsidRPr="001F4811">
        <w:t>fill</w:t>
      </w:r>
      <w:r w:rsidR="00C81C07">
        <w:t xml:space="preserve"> out the form posted at </w:t>
      </w:r>
      <w:r w:rsidR="00811F21" w:rsidRPr="00811F21">
        <w:rPr>
          <w:rFonts w:cs="Calibri"/>
          <w:color w:val="2E74B5" w:themeColor="accent1" w:themeShade="BF"/>
          <w:u w:val="single"/>
        </w:rPr>
        <w:t>na.org/revising-group-business-meetings</w:t>
      </w:r>
      <w:r w:rsidR="00C81C07">
        <w:t xml:space="preserve"> to provide input. Thank you</w:t>
      </w:r>
      <w:r w:rsidRPr="00C65D2F">
        <w:rPr>
          <w:b/>
          <w:bCs/>
        </w:rPr>
        <w:t>.</w:t>
      </w:r>
    </w:p>
    <w:sectPr w:rsidR="00E47958" w:rsidRPr="00C65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E19C7"/>
    <w:multiLevelType w:val="hybridMultilevel"/>
    <w:tmpl w:val="3BF0DD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DA40C5"/>
    <w:multiLevelType w:val="hybridMultilevel"/>
    <w:tmpl w:val="173465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6580057">
    <w:abstractNumId w:val="0"/>
  </w:num>
  <w:num w:numId="2" w16cid:durableId="1155028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1C"/>
    <w:rsid w:val="00012CB3"/>
    <w:rsid w:val="00037250"/>
    <w:rsid w:val="0008086D"/>
    <w:rsid w:val="000B0813"/>
    <w:rsid w:val="000B529B"/>
    <w:rsid w:val="000E63A5"/>
    <w:rsid w:val="000F463E"/>
    <w:rsid w:val="00197A5E"/>
    <w:rsid w:val="001D0D49"/>
    <w:rsid w:val="001D2458"/>
    <w:rsid w:val="001D6B42"/>
    <w:rsid w:val="001F4811"/>
    <w:rsid w:val="00201325"/>
    <w:rsid w:val="00227905"/>
    <w:rsid w:val="002378A7"/>
    <w:rsid w:val="002433D1"/>
    <w:rsid w:val="0026535A"/>
    <w:rsid w:val="00271589"/>
    <w:rsid w:val="00293AB9"/>
    <w:rsid w:val="002969E7"/>
    <w:rsid w:val="002B491D"/>
    <w:rsid w:val="002D23F5"/>
    <w:rsid w:val="002E0FFA"/>
    <w:rsid w:val="002E3386"/>
    <w:rsid w:val="0030099A"/>
    <w:rsid w:val="0036116A"/>
    <w:rsid w:val="003C2678"/>
    <w:rsid w:val="0041752A"/>
    <w:rsid w:val="00424A62"/>
    <w:rsid w:val="004663E3"/>
    <w:rsid w:val="0048111E"/>
    <w:rsid w:val="00487C0F"/>
    <w:rsid w:val="004A0781"/>
    <w:rsid w:val="004B0868"/>
    <w:rsid w:val="004B1C72"/>
    <w:rsid w:val="004B4D50"/>
    <w:rsid w:val="004D11EA"/>
    <w:rsid w:val="004E6C85"/>
    <w:rsid w:val="00513F2D"/>
    <w:rsid w:val="0052429D"/>
    <w:rsid w:val="005267B3"/>
    <w:rsid w:val="00547466"/>
    <w:rsid w:val="005F76D4"/>
    <w:rsid w:val="005F7DDB"/>
    <w:rsid w:val="00626B64"/>
    <w:rsid w:val="00636486"/>
    <w:rsid w:val="00692B3F"/>
    <w:rsid w:val="006A2D28"/>
    <w:rsid w:val="006D5228"/>
    <w:rsid w:val="00701F1B"/>
    <w:rsid w:val="0074608C"/>
    <w:rsid w:val="0074733C"/>
    <w:rsid w:val="00786434"/>
    <w:rsid w:val="007B0468"/>
    <w:rsid w:val="007B7221"/>
    <w:rsid w:val="007D01DC"/>
    <w:rsid w:val="007D4D57"/>
    <w:rsid w:val="007E22F8"/>
    <w:rsid w:val="00811F21"/>
    <w:rsid w:val="00813632"/>
    <w:rsid w:val="00871051"/>
    <w:rsid w:val="00875EB8"/>
    <w:rsid w:val="00885CF6"/>
    <w:rsid w:val="0093788C"/>
    <w:rsid w:val="0094666C"/>
    <w:rsid w:val="009B0AEA"/>
    <w:rsid w:val="009D4AB2"/>
    <w:rsid w:val="00A22DE3"/>
    <w:rsid w:val="00A4331D"/>
    <w:rsid w:val="00A5701C"/>
    <w:rsid w:val="00A8064C"/>
    <w:rsid w:val="00AE1A6B"/>
    <w:rsid w:val="00AF7741"/>
    <w:rsid w:val="00B16C25"/>
    <w:rsid w:val="00B32B85"/>
    <w:rsid w:val="00B33ACB"/>
    <w:rsid w:val="00B4149E"/>
    <w:rsid w:val="00B738FB"/>
    <w:rsid w:val="00B9433C"/>
    <w:rsid w:val="00BC3E7B"/>
    <w:rsid w:val="00C02107"/>
    <w:rsid w:val="00C31FD6"/>
    <w:rsid w:val="00C536E5"/>
    <w:rsid w:val="00C65D2F"/>
    <w:rsid w:val="00C81C07"/>
    <w:rsid w:val="00C86DB2"/>
    <w:rsid w:val="00CB532C"/>
    <w:rsid w:val="00CC1FE3"/>
    <w:rsid w:val="00D66743"/>
    <w:rsid w:val="00DC48A1"/>
    <w:rsid w:val="00E13E69"/>
    <w:rsid w:val="00E17091"/>
    <w:rsid w:val="00E17542"/>
    <w:rsid w:val="00E20851"/>
    <w:rsid w:val="00E47958"/>
    <w:rsid w:val="00E60C8C"/>
    <w:rsid w:val="00E8220F"/>
    <w:rsid w:val="00E96D43"/>
    <w:rsid w:val="00EA053B"/>
    <w:rsid w:val="00EB17A3"/>
    <w:rsid w:val="00ED245F"/>
    <w:rsid w:val="00EF0C4B"/>
    <w:rsid w:val="00F036E5"/>
    <w:rsid w:val="00F25AD1"/>
    <w:rsid w:val="00F3447B"/>
    <w:rsid w:val="00F37158"/>
    <w:rsid w:val="00F4764F"/>
    <w:rsid w:val="00F528B7"/>
    <w:rsid w:val="00F8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AC56"/>
  <w15:chartTrackingRefBased/>
  <w15:docId w15:val="{118031E6-BCFC-46FA-B00A-F04D47B8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01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701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701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5701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701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7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01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5701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5701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5701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5701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57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01C"/>
    <w:rPr>
      <w:rFonts w:eastAsiaTheme="majorEastAsia" w:cstheme="majorBidi"/>
      <w:color w:val="272727" w:themeColor="text1" w:themeTint="D8"/>
    </w:rPr>
  </w:style>
  <w:style w:type="paragraph" w:styleId="Title">
    <w:name w:val="Title"/>
    <w:basedOn w:val="Normal"/>
    <w:next w:val="Normal"/>
    <w:link w:val="TitleChar"/>
    <w:uiPriority w:val="10"/>
    <w:qFormat/>
    <w:rsid w:val="00A57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01C"/>
    <w:pPr>
      <w:spacing w:before="160"/>
      <w:jc w:val="center"/>
    </w:pPr>
    <w:rPr>
      <w:i/>
      <w:iCs/>
      <w:color w:val="404040" w:themeColor="text1" w:themeTint="BF"/>
    </w:rPr>
  </w:style>
  <w:style w:type="character" w:customStyle="1" w:styleId="QuoteChar">
    <w:name w:val="Quote Char"/>
    <w:basedOn w:val="DefaultParagraphFont"/>
    <w:link w:val="Quote"/>
    <w:uiPriority w:val="29"/>
    <w:rsid w:val="00A5701C"/>
    <w:rPr>
      <w:i/>
      <w:iCs/>
      <w:color w:val="404040" w:themeColor="text1" w:themeTint="BF"/>
    </w:rPr>
  </w:style>
  <w:style w:type="paragraph" w:styleId="ListParagraph">
    <w:name w:val="List Paragraph"/>
    <w:basedOn w:val="Normal"/>
    <w:uiPriority w:val="34"/>
    <w:qFormat/>
    <w:rsid w:val="00A5701C"/>
    <w:pPr>
      <w:ind w:left="720"/>
      <w:contextualSpacing/>
    </w:pPr>
  </w:style>
  <w:style w:type="character" w:styleId="IntenseEmphasis">
    <w:name w:val="Intense Emphasis"/>
    <w:basedOn w:val="DefaultParagraphFont"/>
    <w:uiPriority w:val="21"/>
    <w:qFormat/>
    <w:rsid w:val="00A5701C"/>
    <w:rPr>
      <w:i/>
      <w:iCs/>
      <w:color w:val="2E74B5" w:themeColor="accent1" w:themeShade="BF"/>
    </w:rPr>
  </w:style>
  <w:style w:type="paragraph" w:styleId="IntenseQuote">
    <w:name w:val="Intense Quote"/>
    <w:basedOn w:val="Normal"/>
    <w:next w:val="Normal"/>
    <w:link w:val="IntenseQuoteChar"/>
    <w:uiPriority w:val="30"/>
    <w:qFormat/>
    <w:rsid w:val="00A570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701C"/>
    <w:rPr>
      <w:i/>
      <w:iCs/>
      <w:color w:val="2E74B5" w:themeColor="accent1" w:themeShade="BF"/>
    </w:rPr>
  </w:style>
  <w:style w:type="character" w:styleId="IntenseReference">
    <w:name w:val="Intense Reference"/>
    <w:basedOn w:val="DefaultParagraphFont"/>
    <w:uiPriority w:val="32"/>
    <w:qFormat/>
    <w:rsid w:val="00A5701C"/>
    <w:rPr>
      <w:b/>
      <w:bCs/>
      <w:smallCaps/>
      <w:color w:val="2E74B5" w:themeColor="accent1" w:themeShade="BF"/>
      <w:spacing w:val="5"/>
    </w:rPr>
  </w:style>
  <w:style w:type="character" w:styleId="CommentReference">
    <w:name w:val="annotation reference"/>
    <w:basedOn w:val="DefaultParagraphFont"/>
    <w:uiPriority w:val="99"/>
    <w:semiHidden/>
    <w:unhideWhenUsed/>
    <w:rsid w:val="00692B3F"/>
    <w:rPr>
      <w:sz w:val="16"/>
      <w:szCs w:val="16"/>
    </w:rPr>
  </w:style>
  <w:style w:type="character" w:styleId="Hyperlink">
    <w:name w:val="Hyperlink"/>
    <w:basedOn w:val="DefaultParagraphFont"/>
    <w:uiPriority w:val="99"/>
    <w:unhideWhenUsed/>
    <w:rsid w:val="00C536E5"/>
    <w:rPr>
      <w:color w:val="0563C1" w:themeColor="hyperlink"/>
      <w:u w:val="single"/>
    </w:rPr>
  </w:style>
  <w:style w:type="character" w:styleId="UnresolvedMention">
    <w:name w:val="Unresolved Mention"/>
    <w:basedOn w:val="DefaultParagraphFont"/>
    <w:uiPriority w:val="99"/>
    <w:semiHidden/>
    <w:unhideWhenUsed/>
    <w:rsid w:val="00C536E5"/>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Revision">
    <w:name w:val="Revision"/>
    <w:hidden/>
    <w:uiPriority w:val="99"/>
    <w:semiHidden/>
    <w:rsid w:val="00EB17A3"/>
    <w:pPr>
      <w:spacing w:after="0" w:line="240" w:lineRule="auto"/>
    </w:pPr>
  </w:style>
  <w:style w:type="paragraph" w:styleId="CommentSubject">
    <w:name w:val="annotation subject"/>
    <w:basedOn w:val="CommentText"/>
    <w:next w:val="CommentText"/>
    <w:link w:val="CommentSubjectChar"/>
    <w:uiPriority w:val="99"/>
    <w:semiHidden/>
    <w:unhideWhenUsed/>
    <w:rsid w:val="00F528B7"/>
    <w:rPr>
      <w:b/>
      <w:bCs/>
    </w:rPr>
  </w:style>
  <w:style w:type="character" w:customStyle="1" w:styleId="CommentSubjectChar">
    <w:name w:val="Comment Subject Char"/>
    <w:basedOn w:val="CommentTextChar"/>
    <w:link w:val="CommentSubject"/>
    <w:uiPriority w:val="99"/>
    <w:semiHidden/>
    <w:rsid w:val="00F528B7"/>
    <w:rPr>
      <w:b/>
      <w:bCs/>
      <w:sz w:val="20"/>
      <w:szCs w:val="20"/>
    </w:rPr>
  </w:style>
  <w:style w:type="paragraph" w:styleId="BalloonText">
    <w:name w:val="Balloon Text"/>
    <w:basedOn w:val="Normal"/>
    <w:link w:val="BalloonTextChar"/>
    <w:uiPriority w:val="99"/>
    <w:semiHidden/>
    <w:unhideWhenUsed/>
    <w:rsid w:val="00701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F1B"/>
    <w:rPr>
      <w:rFonts w:ascii="Segoe UI" w:hAnsi="Segoe UI" w:cs="Segoe UI"/>
      <w:sz w:val="18"/>
      <w:szCs w:val="18"/>
    </w:rPr>
  </w:style>
  <w:style w:type="character" w:styleId="FollowedHyperlink">
    <w:name w:val="FollowedHyperlink"/>
    <w:basedOn w:val="DefaultParagraphFont"/>
    <w:uiPriority w:val="99"/>
    <w:semiHidden/>
    <w:unhideWhenUsed/>
    <w:rsid w:val="00C81C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43391">
      <w:bodyDiv w:val="1"/>
      <w:marLeft w:val="0"/>
      <w:marRight w:val="0"/>
      <w:marTop w:val="0"/>
      <w:marBottom w:val="0"/>
      <w:divBdr>
        <w:top w:val="none" w:sz="0" w:space="0" w:color="auto"/>
        <w:left w:val="none" w:sz="0" w:space="0" w:color="auto"/>
        <w:bottom w:val="none" w:sz="0" w:space="0" w:color="auto"/>
        <w:right w:val="none" w:sz="0" w:space="0" w:color="auto"/>
      </w:divBdr>
    </w:div>
    <w:div w:id="1443570326">
      <w:bodyDiv w:val="1"/>
      <w:marLeft w:val="0"/>
      <w:marRight w:val="0"/>
      <w:marTop w:val="0"/>
      <w:marBottom w:val="0"/>
      <w:divBdr>
        <w:top w:val="none" w:sz="0" w:space="0" w:color="auto"/>
        <w:left w:val="none" w:sz="0" w:space="0" w:color="auto"/>
        <w:bottom w:val="none" w:sz="0" w:space="0" w:color="auto"/>
        <w:right w:val="none" w:sz="0" w:space="0" w:color="auto"/>
      </w:divBdr>
    </w:div>
    <w:div w:id="2055497526">
      <w:bodyDiv w:val="1"/>
      <w:marLeft w:val="0"/>
      <w:marRight w:val="0"/>
      <w:marTop w:val="0"/>
      <w:marBottom w:val="0"/>
      <w:divBdr>
        <w:top w:val="none" w:sz="0" w:space="0" w:color="auto"/>
        <w:left w:val="none" w:sz="0" w:space="0" w:color="auto"/>
        <w:bottom w:val="none" w:sz="0" w:space="0" w:color="auto"/>
        <w:right w:val="none" w:sz="0" w:space="0" w:color="auto"/>
      </w:divBdr>
    </w:div>
    <w:div w:id="209381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org/literatu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org/basics" TargetMode="External"/><Relationship Id="rId5" Type="http://schemas.openxmlformats.org/officeDocument/2006/relationships/numbering" Target="numbering.xml"/><Relationship Id="rId10" Type="http://schemas.openxmlformats.org/officeDocument/2006/relationships/hyperlink" Target="http://www.na.org/sps" TargetMode="External"/><Relationship Id="rId4" Type="http://schemas.openxmlformats.org/officeDocument/2006/relationships/customXml" Target="../customXml/item4.xml"/><Relationship Id="rId9" Type="http://schemas.openxmlformats.org/officeDocument/2006/relationships/hyperlink" Target="http://na.org/websto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DC72D1480C943B9C8266038D823EA" ma:contentTypeVersion="5" ma:contentTypeDescription="Create a new document." ma:contentTypeScope="" ma:versionID="b3b0dcb51fb52e5b97e77da8a1cdfa4d">
  <xsd:schema xmlns:xsd="http://www.w3.org/2001/XMLSchema" xmlns:xs="http://www.w3.org/2001/XMLSchema" xmlns:p="http://schemas.microsoft.com/office/2006/metadata/properties" xmlns:ns3="02c5766d-cb43-4922-94ff-21a6845a8a49" targetNamespace="http://schemas.microsoft.com/office/2006/metadata/properties" ma:root="true" ma:fieldsID="af4052e2eaa9bd74d43d23b137cb6605" ns3:_="">
    <xsd:import namespace="02c5766d-cb43-4922-94ff-21a6845a8a4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5766d-cb43-4922-94ff-21a6845a8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2c5766d-cb43-4922-94ff-21a6845a8a49" xsi:nil="true"/>
  </documentManagement>
</p:properties>
</file>

<file path=customXml/itemProps1.xml><?xml version="1.0" encoding="utf-8"?>
<ds:datastoreItem xmlns:ds="http://schemas.openxmlformats.org/officeDocument/2006/customXml" ds:itemID="{3F35891F-7DC3-451F-B47B-E9658F0A4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5766d-cb43-4922-94ff-21a6845a8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3037C-B621-4800-A428-AF55CF29733C}">
  <ds:schemaRefs>
    <ds:schemaRef ds:uri="http://schemas.microsoft.com/sharepoint/v3/contenttype/forms"/>
  </ds:schemaRefs>
</ds:datastoreItem>
</file>

<file path=customXml/itemProps3.xml><?xml version="1.0" encoding="utf-8"?>
<ds:datastoreItem xmlns:ds="http://schemas.openxmlformats.org/officeDocument/2006/customXml" ds:itemID="{86E32FA2-5C00-4A10-ADA0-797AD60178BF}">
  <ds:schemaRefs>
    <ds:schemaRef ds:uri="http://schemas.openxmlformats.org/officeDocument/2006/bibliography"/>
  </ds:schemaRefs>
</ds:datastoreItem>
</file>

<file path=customXml/itemProps4.xml><?xml version="1.0" encoding="utf-8"?>
<ds:datastoreItem xmlns:ds="http://schemas.openxmlformats.org/officeDocument/2006/customXml" ds:itemID="{A6D585F5-1020-4820-9637-11C9BB78BB0A}">
  <ds:schemaRefs>
    <ds:schemaRef ds:uri="http://schemas.openxmlformats.org/package/2006/metadata/core-properties"/>
    <ds:schemaRef ds:uri="02c5766d-cb43-4922-94ff-21a6845a8a49"/>
    <ds:schemaRef ds:uri="http://purl.org/dc/dcmitype/"/>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Elson</dc:creator>
  <cp:keywords/>
  <dc:description/>
  <cp:lastModifiedBy>Nick Elson</cp:lastModifiedBy>
  <cp:revision>7</cp:revision>
  <dcterms:created xsi:type="dcterms:W3CDTF">2025-07-08T20:19:00Z</dcterms:created>
  <dcterms:modified xsi:type="dcterms:W3CDTF">2025-10-10T01:04:00Z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0x010100658DC72D1480C943B9C8266038D823EA</vt:lpwstr>
  </property>
</Properties>
</file>