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C414E" w14:textId="25259E30" w:rsidR="00881539" w:rsidRPr="00703560" w:rsidRDefault="00D07889" w:rsidP="00BD70C7">
      <w:pPr>
        <w:spacing w:after="120"/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202</w:t>
      </w:r>
      <w:r w:rsidR="004166A8">
        <w:rPr>
          <w:rFonts w:ascii="Rockwell" w:hAnsi="Rockwell"/>
          <w:b/>
          <w:sz w:val="28"/>
          <w:szCs w:val="28"/>
        </w:rPr>
        <w:t>3</w:t>
      </w:r>
      <w:r w:rsidR="00D314FF">
        <w:rPr>
          <w:rFonts w:ascii="Rockwell" w:hAnsi="Rockwell"/>
          <w:b/>
          <w:sz w:val="28"/>
          <w:szCs w:val="28"/>
        </w:rPr>
        <w:t xml:space="preserve"> </w:t>
      </w:r>
      <w:r w:rsidR="00D314FF" w:rsidRPr="00E80149">
        <w:rPr>
          <w:rFonts w:ascii="Rockwell" w:hAnsi="Rockwell"/>
          <w:b/>
          <w:i/>
          <w:sz w:val="28"/>
          <w:szCs w:val="28"/>
        </w:rPr>
        <w:t>CAR</w:t>
      </w:r>
      <w:r w:rsidR="00D314FF" w:rsidRPr="00BD3A3A">
        <w:rPr>
          <w:rFonts w:ascii="Rockwell" w:hAnsi="Rockwell"/>
          <w:b/>
          <w:sz w:val="28"/>
          <w:szCs w:val="28"/>
        </w:rPr>
        <w:t xml:space="preserve"> </w:t>
      </w:r>
      <w:r w:rsidR="004166A8">
        <w:rPr>
          <w:rFonts w:ascii="Rockwell" w:hAnsi="Rockwell"/>
          <w:b/>
          <w:sz w:val="28"/>
          <w:szCs w:val="28"/>
        </w:rPr>
        <w:t>PowerPoint</w:t>
      </w:r>
      <w:r w:rsidR="00D314FF" w:rsidRPr="00BD3A3A">
        <w:rPr>
          <w:rFonts w:ascii="Rockwell" w:hAnsi="Rockwell"/>
          <w:b/>
          <w:sz w:val="28"/>
          <w:szCs w:val="28"/>
        </w:rPr>
        <w:t xml:space="preserve"> </w:t>
      </w:r>
      <w:r w:rsidR="00CB5EFC">
        <w:rPr>
          <w:rFonts w:ascii="Rockwell" w:hAnsi="Rockwell"/>
          <w:b/>
          <w:sz w:val="28"/>
          <w:szCs w:val="28"/>
        </w:rPr>
        <w:br/>
      </w:r>
      <w:r w:rsidR="00D314FF">
        <w:rPr>
          <w:rFonts w:ascii="Rockwell" w:hAnsi="Rockwell"/>
          <w:b/>
          <w:sz w:val="28"/>
          <w:szCs w:val="28"/>
        </w:rPr>
        <w:t>Script</w:t>
      </w:r>
      <w:r w:rsidR="00703560">
        <w:rPr>
          <w:rFonts w:ascii="Rockwell" w:hAnsi="Rockwell"/>
          <w:b/>
          <w:sz w:val="28"/>
          <w:szCs w:val="28"/>
        </w:rPr>
        <w:t xml:space="preserve"> </w:t>
      </w:r>
      <w:r w:rsidR="00234FD3" w:rsidRPr="00234FD3">
        <w:rPr>
          <w:rFonts w:ascii="Rockwell" w:hAnsi="Rockwell"/>
          <w:b/>
          <w:sz w:val="28"/>
          <w:szCs w:val="28"/>
        </w:rPr>
        <w:t>4</w:t>
      </w:r>
      <w:r w:rsidR="00234FD3">
        <w:rPr>
          <w:rFonts w:ascii="Rockwell" w:hAnsi="Rockwell"/>
          <w:b/>
          <w:sz w:val="28"/>
          <w:szCs w:val="28"/>
        </w:rPr>
        <w:t xml:space="preserve"> of </w:t>
      </w:r>
      <w:r w:rsidR="009E1A51">
        <w:rPr>
          <w:rFonts w:ascii="Rockwell" w:hAnsi="Rockwell"/>
          <w:b/>
          <w:sz w:val="28"/>
          <w:szCs w:val="28"/>
        </w:rPr>
        <w:t>7</w:t>
      </w:r>
      <w:r w:rsidR="00234FD3">
        <w:rPr>
          <w:rFonts w:ascii="Rockwell" w:hAnsi="Rockwell"/>
          <w:b/>
          <w:sz w:val="28"/>
          <w:szCs w:val="28"/>
        </w:rPr>
        <w:t xml:space="preserve">: </w:t>
      </w:r>
      <w:r w:rsidR="00125248" w:rsidRPr="00234FD3">
        <w:rPr>
          <w:rFonts w:ascii="Rockwell" w:hAnsi="Rockwell"/>
          <w:b/>
          <w:i/>
          <w:iCs/>
          <w:sz w:val="28"/>
          <w:szCs w:val="28"/>
        </w:rPr>
        <w:t>CAR</w:t>
      </w:r>
      <w:r w:rsidR="00125248" w:rsidRPr="00234FD3">
        <w:rPr>
          <w:rFonts w:ascii="Rockwell" w:hAnsi="Rockwell"/>
          <w:b/>
          <w:sz w:val="28"/>
          <w:szCs w:val="28"/>
        </w:rPr>
        <w:t xml:space="preserve"> survey</w:t>
      </w:r>
    </w:p>
    <w:p w14:paraId="32E227B3" w14:textId="5A8062D1" w:rsidR="00D314FF" w:rsidRPr="00CB3A42" w:rsidRDefault="0097502A" w:rsidP="00CB5EFC">
      <w:pPr>
        <w:pStyle w:val="slide"/>
        <w:spacing w:before="0"/>
        <w:jc w:val="left"/>
      </w:pPr>
      <w:r w:rsidRPr="00CB3A42">
        <w:t>Slide 1</w:t>
      </w:r>
    </w:p>
    <w:p w14:paraId="2919DA1E" w14:textId="0293658C" w:rsidR="00AA0AA4" w:rsidRDefault="00234FD3" w:rsidP="00BD70C7">
      <w:pPr>
        <w:pStyle w:val="NormalWeb"/>
        <w:spacing w:before="0" w:beforeAutospacing="0" w:after="120" w:afterAutospacing="0"/>
        <w:rPr>
          <w:rFonts w:ascii="Franklin Gothic Book" w:eastAsiaTheme="minorEastAsia" w:hAnsi="Franklin Gothic Book" w:cstheme="minorBidi"/>
          <w:color w:val="000000" w:themeColor="text1"/>
          <w:kern w:val="24"/>
        </w:rPr>
      </w:pP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>This is the four</w:t>
      </w:r>
      <w:r w:rsidR="00AA0AA4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th of </w:t>
      </w:r>
      <w:r w:rsidR="009E1A51">
        <w:rPr>
          <w:rFonts w:ascii="Franklin Gothic Book" w:eastAsiaTheme="minorEastAsia" w:hAnsi="Franklin Gothic Book" w:cstheme="minorBidi"/>
          <w:color w:val="000000" w:themeColor="text1"/>
          <w:kern w:val="24"/>
        </w:rPr>
        <w:t>seven</w:t>
      </w:r>
      <w:r w:rsidR="00AA0AA4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</w:t>
      </w:r>
      <w:r w:rsidR="004166A8">
        <w:rPr>
          <w:rFonts w:ascii="Franklin Gothic Book" w:eastAsiaTheme="minorEastAsia" w:hAnsi="Franklin Gothic Book" w:cstheme="minorBidi"/>
          <w:color w:val="000000" w:themeColor="text1"/>
          <w:kern w:val="24"/>
        </w:rPr>
        <w:t>PowerPoints</w:t>
      </w:r>
      <w:r w:rsidR="00AA0AA4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covering material in the</w:t>
      </w:r>
      <w:r w:rsidR="00D07889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202</w:t>
      </w:r>
      <w:r w:rsidR="00311F4F">
        <w:rPr>
          <w:rFonts w:ascii="Franklin Gothic Book" w:eastAsiaTheme="minorEastAsia" w:hAnsi="Franklin Gothic Book" w:cstheme="minorBidi"/>
          <w:color w:val="000000" w:themeColor="text1"/>
          <w:kern w:val="24"/>
        </w:rPr>
        <w:t>3</w:t>
      </w:r>
      <w:r w:rsidR="008A5AB1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</w:t>
      </w:r>
      <w:r w:rsidR="008A5AB1" w:rsidRPr="00D314FF">
        <w:rPr>
          <w:rFonts w:ascii="Franklin Gothic Book" w:eastAsiaTheme="minorEastAsia" w:hAnsi="Franklin Gothic Book" w:cstheme="minorBidi"/>
          <w:i/>
          <w:color w:val="000000" w:themeColor="text1"/>
          <w:kern w:val="24"/>
        </w:rPr>
        <w:t>Conference Agenda Report</w:t>
      </w:r>
      <w:r w:rsidR="008A5AB1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(or </w:t>
      </w:r>
      <w:r w:rsidR="008A5AB1" w:rsidRPr="00D314FF">
        <w:rPr>
          <w:rFonts w:ascii="Franklin Gothic Book" w:eastAsiaTheme="minorEastAsia" w:hAnsi="Franklin Gothic Book" w:cstheme="minorBidi"/>
          <w:i/>
          <w:color w:val="000000" w:themeColor="text1"/>
          <w:kern w:val="24"/>
        </w:rPr>
        <w:t>CAR</w:t>
      </w:r>
      <w:r w:rsidR="008A5AB1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for short).</w:t>
      </w:r>
    </w:p>
    <w:p w14:paraId="6BAB4EA0" w14:textId="38821B7C" w:rsidR="00CB5EFC" w:rsidRPr="00CB5EFC" w:rsidRDefault="00CB5EFC" w:rsidP="00CB5EFC">
      <w:pPr>
        <w:pStyle w:val="slide"/>
        <w:spacing w:before="0"/>
        <w:jc w:val="left"/>
      </w:pPr>
      <w:r w:rsidRPr="00CB3A42">
        <w:t xml:space="preserve">Slide </w:t>
      </w:r>
      <w:r>
        <w:t>2</w:t>
      </w:r>
    </w:p>
    <w:p w14:paraId="720C509D" w14:textId="1B9820AF" w:rsidR="0097502A" w:rsidRDefault="0097502A" w:rsidP="00BD70C7">
      <w:pPr>
        <w:spacing w:after="120"/>
        <w:jc w:val="both"/>
        <w:rPr>
          <w:rFonts w:ascii="Rockwell" w:hAnsi="Rockwell"/>
          <w:b/>
          <w:color w:val="002060"/>
          <w:sz w:val="24"/>
          <w:szCs w:val="24"/>
          <w:u w:val="single"/>
        </w:rPr>
      </w:pPr>
      <w:r w:rsidRPr="00BD3A3A">
        <w:rPr>
          <w:rFonts w:ascii="Franklin Gothic Book" w:hAnsi="Franklin Gothic Book"/>
          <w:sz w:val="24"/>
          <w:szCs w:val="24"/>
        </w:rPr>
        <w:t xml:space="preserve">This </w:t>
      </w:r>
      <w:r w:rsidR="004166A8">
        <w:rPr>
          <w:rFonts w:ascii="Franklin Gothic Book" w:hAnsi="Franklin Gothic Book"/>
          <w:sz w:val="24"/>
          <w:szCs w:val="24"/>
        </w:rPr>
        <w:t>P</w:t>
      </w:r>
      <w:r w:rsidR="00B7624D">
        <w:rPr>
          <w:rFonts w:ascii="Franklin Gothic Book" w:hAnsi="Franklin Gothic Book"/>
          <w:sz w:val="24"/>
          <w:szCs w:val="24"/>
        </w:rPr>
        <w:t>owerPoint</w:t>
      </w:r>
      <w:r w:rsidRPr="00BD3A3A">
        <w:rPr>
          <w:rFonts w:ascii="Franklin Gothic Book" w:hAnsi="Franklin Gothic Book"/>
          <w:sz w:val="24"/>
          <w:szCs w:val="24"/>
        </w:rPr>
        <w:t xml:space="preserve"> covers the </w:t>
      </w:r>
      <w:r w:rsidR="00CD4F3F">
        <w:rPr>
          <w:rFonts w:ascii="Franklin Gothic Book" w:hAnsi="Franklin Gothic Book"/>
          <w:sz w:val="24"/>
          <w:szCs w:val="24"/>
        </w:rPr>
        <w:t>L</w:t>
      </w:r>
      <w:r>
        <w:rPr>
          <w:rFonts w:ascii="Franklin Gothic Book" w:hAnsi="Franklin Gothic Book"/>
          <w:sz w:val="24"/>
          <w:szCs w:val="24"/>
        </w:rPr>
        <w:t xml:space="preserve">iterature, </w:t>
      </w:r>
      <w:r w:rsidR="00CD4F3F">
        <w:rPr>
          <w:rFonts w:ascii="Franklin Gothic Book" w:hAnsi="Franklin Gothic Book"/>
          <w:sz w:val="24"/>
          <w:szCs w:val="24"/>
        </w:rPr>
        <w:t>S</w:t>
      </w:r>
      <w:r>
        <w:rPr>
          <w:rFonts w:ascii="Franklin Gothic Book" w:hAnsi="Franklin Gothic Book"/>
          <w:sz w:val="24"/>
          <w:szCs w:val="24"/>
        </w:rPr>
        <w:t xml:space="preserve">ervice </w:t>
      </w:r>
      <w:r w:rsidR="00CD4F3F">
        <w:rPr>
          <w:rFonts w:ascii="Franklin Gothic Book" w:hAnsi="Franklin Gothic Book"/>
          <w:sz w:val="24"/>
          <w:szCs w:val="24"/>
        </w:rPr>
        <w:t>M</w:t>
      </w:r>
      <w:r>
        <w:rPr>
          <w:rFonts w:ascii="Franklin Gothic Book" w:hAnsi="Franklin Gothic Book"/>
          <w:sz w:val="24"/>
          <w:szCs w:val="24"/>
        </w:rPr>
        <w:t xml:space="preserve">aterial, and </w:t>
      </w:r>
      <w:r w:rsidR="00D5774B">
        <w:rPr>
          <w:rFonts w:ascii="Franklin Gothic Book" w:hAnsi="Franklin Gothic Book"/>
          <w:sz w:val="24"/>
          <w:szCs w:val="24"/>
        </w:rPr>
        <w:t>I</w:t>
      </w:r>
      <w:r>
        <w:rPr>
          <w:rFonts w:ascii="Franklin Gothic Book" w:hAnsi="Franklin Gothic Book"/>
          <w:sz w:val="24"/>
          <w:szCs w:val="24"/>
        </w:rPr>
        <w:t xml:space="preserve">ssue </w:t>
      </w:r>
      <w:r w:rsidR="00D5774B">
        <w:rPr>
          <w:rFonts w:ascii="Franklin Gothic Book" w:hAnsi="Franklin Gothic Book"/>
          <w:sz w:val="24"/>
          <w:szCs w:val="24"/>
        </w:rPr>
        <w:t>D</w:t>
      </w:r>
      <w:r>
        <w:rPr>
          <w:rFonts w:ascii="Franklin Gothic Book" w:hAnsi="Franklin Gothic Book"/>
          <w:sz w:val="24"/>
          <w:szCs w:val="24"/>
        </w:rPr>
        <w:t xml:space="preserve">iscussion </w:t>
      </w:r>
      <w:r w:rsidR="00D5774B">
        <w:rPr>
          <w:rFonts w:ascii="Franklin Gothic Book" w:hAnsi="Franklin Gothic Book"/>
          <w:sz w:val="24"/>
          <w:szCs w:val="24"/>
        </w:rPr>
        <w:t>T</w:t>
      </w:r>
      <w:r>
        <w:rPr>
          <w:rFonts w:ascii="Franklin Gothic Book" w:hAnsi="Franklin Gothic Book"/>
          <w:sz w:val="24"/>
          <w:szCs w:val="24"/>
        </w:rPr>
        <w:t>opic</w:t>
      </w:r>
      <w:r w:rsidR="008A63C4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survey</w:t>
      </w:r>
      <w:r w:rsidR="007A4CAA">
        <w:rPr>
          <w:rFonts w:ascii="Franklin Gothic Book" w:hAnsi="Franklin Gothic Book"/>
          <w:sz w:val="24"/>
          <w:szCs w:val="24"/>
        </w:rPr>
        <w:t>.</w:t>
      </w:r>
      <w:r w:rsidR="00D5774B">
        <w:rPr>
          <w:rFonts w:ascii="Franklin Gothic Book" w:hAnsi="Franklin Gothic Book"/>
          <w:sz w:val="24"/>
          <w:szCs w:val="24"/>
        </w:rPr>
        <w:t xml:space="preserve"> </w:t>
      </w:r>
    </w:p>
    <w:p w14:paraId="0B3F4906" w14:textId="6FBC0852" w:rsidR="00062CFE" w:rsidRPr="00CB3A42" w:rsidRDefault="00AA0AA4" w:rsidP="00CB5EFC">
      <w:pPr>
        <w:pStyle w:val="slide"/>
        <w:spacing w:before="0"/>
        <w:jc w:val="left"/>
      </w:pPr>
      <w:r w:rsidRPr="00CB3A42">
        <w:t xml:space="preserve">Slide </w:t>
      </w:r>
      <w:r w:rsidR="00CB5EFC">
        <w:t>3</w:t>
      </w:r>
    </w:p>
    <w:p w14:paraId="69B246B8" w14:textId="792B270F" w:rsidR="00CB5EFC" w:rsidRDefault="0097502A" w:rsidP="00CB5EFC">
      <w:pPr>
        <w:pStyle w:val="NormalWeb"/>
        <w:spacing w:before="0" w:beforeAutospacing="0" w:after="120" w:afterAutospacing="0"/>
        <w:rPr>
          <w:rFonts w:ascii="Franklin Gothic Book" w:eastAsiaTheme="minorEastAsia" w:hAnsi="Franklin Gothic Book" w:cstheme="minorBidi"/>
          <w:color w:val="000000" w:themeColor="text1"/>
          <w:kern w:val="24"/>
        </w:rPr>
      </w:pP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>Please keep in mind, t</w:t>
      </w:r>
      <w:r w:rsidR="00DE62D0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hese </w:t>
      </w:r>
      <w:r w:rsidR="00B7624D">
        <w:rPr>
          <w:rFonts w:ascii="Franklin Gothic Book" w:eastAsiaTheme="minorEastAsia" w:hAnsi="Franklin Gothic Book" w:cstheme="minorBidi"/>
          <w:color w:val="000000" w:themeColor="text1"/>
          <w:kern w:val="24"/>
        </w:rPr>
        <w:t>PowerPoints</w:t>
      </w:r>
      <w:r w:rsidR="00DE62D0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only cover the main points of the </w:t>
      </w:r>
      <w:r w:rsidR="00DE62D0" w:rsidRPr="00D314FF">
        <w:rPr>
          <w:rFonts w:ascii="Franklin Gothic Book" w:eastAsiaTheme="minorEastAsia" w:hAnsi="Franklin Gothic Book" w:cstheme="minorBidi"/>
          <w:i/>
          <w:color w:val="000000" w:themeColor="text1"/>
          <w:kern w:val="24"/>
        </w:rPr>
        <w:t>CAR</w:t>
      </w:r>
      <w:r w:rsidR="00DE62D0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. We encourage all members to read the </w:t>
      </w:r>
      <w:r w:rsidR="00DE62D0" w:rsidRPr="00D314FF">
        <w:rPr>
          <w:rFonts w:ascii="Franklin Gothic Book" w:eastAsiaTheme="minorEastAsia" w:hAnsi="Franklin Gothic Book" w:cstheme="minorBidi"/>
          <w:i/>
          <w:color w:val="000000" w:themeColor="text1"/>
          <w:kern w:val="24"/>
        </w:rPr>
        <w:t>CAR</w:t>
      </w:r>
      <w:r w:rsidR="00DE62D0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itself. Please visit </w:t>
      </w:r>
      <w:hyperlink r:id="rId7" w:history="1">
        <w:r w:rsidR="00475AF3" w:rsidRPr="00D314FF">
          <w:rPr>
            <w:rStyle w:val="Hyperlink"/>
            <w:rFonts w:eastAsiaTheme="minorEastAsia" w:cstheme="minorBidi"/>
            <w:kern w:val="24"/>
            <w:sz w:val="24"/>
          </w:rPr>
          <w:t>www.na.org/conference</w:t>
        </w:r>
      </w:hyperlink>
      <w:r w:rsidR="00475AF3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</w:t>
      </w:r>
      <w:r w:rsidR="00D07889">
        <w:rPr>
          <w:rFonts w:ascii="Franklin Gothic Book" w:eastAsiaTheme="minorEastAsia" w:hAnsi="Franklin Gothic Book" w:cstheme="minorBidi"/>
          <w:color w:val="000000" w:themeColor="text1"/>
          <w:kern w:val="24"/>
        </w:rPr>
        <w:t>for the complete 202</w:t>
      </w:r>
      <w:r w:rsidR="007A7F37">
        <w:rPr>
          <w:rFonts w:ascii="Franklin Gothic Book" w:eastAsiaTheme="minorEastAsia" w:hAnsi="Franklin Gothic Book" w:cstheme="minorBidi"/>
          <w:color w:val="000000" w:themeColor="text1"/>
          <w:kern w:val="24"/>
        </w:rPr>
        <w:t>3</w:t>
      </w:r>
      <w:r w:rsidR="00DE62D0" w:rsidRPr="00D314FF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</w:t>
      </w:r>
      <w:r w:rsidR="00DE62D0" w:rsidRPr="00D314FF">
        <w:rPr>
          <w:rFonts w:ascii="Franklin Gothic Book" w:eastAsiaTheme="minorEastAsia" w:hAnsi="Franklin Gothic Book" w:cstheme="minorBidi"/>
          <w:i/>
          <w:color w:val="000000" w:themeColor="text1"/>
          <w:kern w:val="24"/>
        </w:rPr>
        <w:t>CAR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, the other </w:t>
      </w:r>
      <w:r w:rsidR="007A7F37">
        <w:rPr>
          <w:rFonts w:ascii="Franklin Gothic Book" w:eastAsiaTheme="minorEastAsia" w:hAnsi="Franklin Gothic Book" w:cstheme="minorBidi"/>
          <w:color w:val="000000" w:themeColor="text1"/>
          <w:kern w:val="24"/>
        </w:rPr>
        <w:t>P</w:t>
      </w:r>
      <w:r w:rsidR="00B7624D">
        <w:rPr>
          <w:rFonts w:ascii="Franklin Gothic Book" w:eastAsiaTheme="minorEastAsia" w:hAnsi="Franklin Gothic Book" w:cstheme="minorBidi"/>
          <w:color w:val="000000" w:themeColor="text1"/>
          <w:kern w:val="24"/>
        </w:rPr>
        <w:t>owerPoints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, and other </w:t>
      </w:r>
      <w:r w:rsidR="00FE4AD7">
        <w:rPr>
          <w:rFonts w:ascii="Franklin Gothic Book" w:eastAsiaTheme="minorEastAsia" w:hAnsi="Franklin Gothic Book" w:cstheme="minorBidi"/>
          <w:color w:val="000000" w:themeColor="text1"/>
          <w:kern w:val="24"/>
        </w:rPr>
        <w:t>c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>onference materials.</w:t>
      </w:r>
    </w:p>
    <w:p w14:paraId="79230B39" w14:textId="485AB593" w:rsidR="00035D6F" w:rsidRPr="00CB5EFC" w:rsidRDefault="00035D6F" w:rsidP="00CB5EFC">
      <w:pPr>
        <w:pStyle w:val="slide"/>
      </w:pPr>
      <w:r w:rsidRPr="00CB5EFC">
        <w:t xml:space="preserve">Slide </w:t>
      </w:r>
      <w:r w:rsidR="00CB5EFC">
        <w:t>4</w:t>
      </w:r>
      <w:r w:rsidRPr="00CB5EFC">
        <w:t xml:space="preserve"> </w:t>
      </w:r>
    </w:p>
    <w:p w14:paraId="1585D3AE" w14:textId="51951895" w:rsidR="0067548C" w:rsidRDefault="00035D6F" w:rsidP="00BD70C7">
      <w:pPr>
        <w:pStyle w:val="NormalWeb"/>
        <w:spacing w:before="0" w:beforeAutospacing="0" w:after="120" w:afterAutospacing="0"/>
        <w:rPr>
          <w:rFonts w:ascii="Franklin Gothic Book" w:hAnsi="Franklin Gothic Book"/>
        </w:rPr>
      </w:pPr>
      <w:r w:rsidRPr="00FE4AD7">
        <w:rPr>
          <w:rFonts w:ascii="Franklin Gothic Book" w:hAnsi="Franklin Gothic Book"/>
        </w:rPr>
        <w:t xml:space="preserve">The opening essay of the </w:t>
      </w:r>
      <w:r w:rsidRPr="00FE4AD7">
        <w:rPr>
          <w:rFonts w:ascii="Franklin Gothic Book" w:hAnsi="Franklin Gothic Book"/>
          <w:i/>
        </w:rPr>
        <w:t>CAR</w:t>
      </w:r>
      <w:r w:rsidR="00071F4E" w:rsidRPr="00FE4AD7">
        <w:rPr>
          <w:rFonts w:ascii="Franklin Gothic Book" w:hAnsi="Franklin Gothic Book"/>
        </w:rPr>
        <w:t xml:space="preserve"> provides some</w:t>
      </w:r>
      <w:r w:rsidR="00071F4E">
        <w:rPr>
          <w:rFonts w:ascii="Franklin Gothic Book" w:hAnsi="Franklin Gothic Book"/>
        </w:rPr>
        <w:t xml:space="preserve"> background </w:t>
      </w:r>
      <w:r w:rsidR="00FE4AD7">
        <w:rPr>
          <w:rFonts w:ascii="Franklin Gothic Book" w:hAnsi="Franklin Gothic Book"/>
        </w:rPr>
        <w:t xml:space="preserve">about </w:t>
      </w:r>
      <w:r>
        <w:rPr>
          <w:rFonts w:ascii="Franklin Gothic Book" w:hAnsi="Franklin Gothic Book"/>
        </w:rPr>
        <w:t xml:space="preserve">the </w:t>
      </w:r>
      <w:r w:rsidR="0067548C">
        <w:rPr>
          <w:rFonts w:ascii="Franklin Gothic Book" w:hAnsi="Franklin Gothic Book"/>
        </w:rPr>
        <w:t xml:space="preserve">resource </w:t>
      </w:r>
      <w:r>
        <w:rPr>
          <w:rFonts w:ascii="Franklin Gothic Book" w:hAnsi="Franklin Gothic Book"/>
        </w:rPr>
        <w:t>challenges the pandemic created for NA World Services</w:t>
      </w:r>
      <w:r w:rsidR="0067548C">
        <w:rPr>
          <w:rFonts w:ascii="Franklin Gothic Book" w:hAnsi="Franklin Gothic Book"/>
        </w:rPr>
        <w:t xml:space="preserve"> and the role of the </w:t>
      </w:r>
      <w:r w:rsidR="0067548C" w:rsidRPr="0067548C">
        <w:rPr>
          <w:rFonts w:ascii="Franklin Gothic Book" w:hAnsi="Franklin Gothic Book"/>
          <w:i/>
        </w:rPr>
        <w:t>CAR</w:t>
      </w:r>
      <w:r w:rsidR="0067548C">
        <w:rPr>
          <w:rFonts w:ascii="Franklin Gothic Book" w:hAnsi="Franklin Gothic Book"/>
        </w:rPr>
        <w:t xml:space="preserve"> survey in trying to unite two streams of ideas for projects: World Services’ strategic planning process and </w:t>
      </w:r>
      <w:r w:rsidR="0067548C" w:rsidRPr="0067548C">
        <w:rPr>
          <w:rFonts w:ascii="Franklin Gothic Book" w:hAnsi="Franklin Gothic Book"/>
          <w:i/>
        </w:rPr>
        <w:t>CAR</w:t>
      </w:r>
      <w:r w:rsidR="0067548C">
        <w:rPr>
          <w:rFonts w:ascii="Franklin Gothic Book" w:hAnsi="Franklin Gothic Book"/>
        </w:rPr>
        <w:t xml:space="preserve"> motions</w:t>
      </w:r>
      <w:r w:rsidR="00071F4E">
        <w:rPr>
          <w:rFonts w:ascii="Franklin Gothic Book" w:hAnsi="Franklin Gothic Book"/>
        </w:rPr>
        <w:t xml:space="preserve">. Despite achieving more than we imagined possible with fewer resources than we’ve had in decades, </w:t>
      </w:r>
      <w:r w:rsidR="0067548C">
        <w:rPr>
          <w:rFonts w:ascii="Franklin Gothic Book" w:hAnsi="Franklin Gothic Book"/>
        </w:rPr>
        <w:t>World Services is</w:t>
      </w:r>
      <w:r w:rsidR="00071F4E">
        <w:rPr>
          <w:rFonts w:ascii="Franklin Gothic Book" w:hAnsi="Franklin Gothic Book"/>
        </w:rPr>
        <w:t xml:space="preserve"> still facing a considerable backlog of work. </w:t>
      </w:r>
      <w:r w:rsidR="0067548C" w:rsidRPr="00FE4AD7">
        <w:rPr>
          <w:rFonts w:ascii="Franklin Gothic Book" w:hAnsi="Franklin Gothic Book"/>
        </w:rPr>
        <w:t xml:space="preserve">The results of the </w:t>
      </w:r>
      <w:r w:rsidR="0067548C" w:rsidRPr="00FE4AD7">
        <w:rPr>
          <w:rFonts w:ascii="Franklin Gothic Book" w:hAnsi="Franklin Gothic Book"/>
          <w:i/>
        </w:rPr>
        <w:t>CAR</w:t>
      </w:r>
      <w:r w:rsidR="0067548C" w:rsidRPr="00FE4AD7">
        <w:rPr>
          <w:rFonts w:ascii="Franklin Gothic Book" w:hAnsi="Franklin Gothic Book"/>
        </w:rPr>
        <w:t xml:space="preserve"> survey help the conference select Issue Discussion Topics and prioritize literature and service material projects to work on in the cycle ahead. </w:t>
      </w:r>
      <w:r w:rsidR="0067548C">
        <w:rPr>
          <w:rFonts w:ascii="Franklin Gothic Book" w:hAnsi="Franklin Gothic Book"/>
        </w:rPr>
        <w:t xml:space="preserve">This prioritization process is important because there are more good ideas than there are resources to accomplish the work. </w:t>
      </w:r>
    </w:p>
    <w:p w14:paraId="7CE9018E" w14:textId="6893AA47" w:rsidR="0067548C" w:rsidRDefault="0067548C" w:rsidP="00BD70C7">
      <w:pPr>
        <w:pStyle w:val="NormalWeb"/>
        <w:spacing w:before="0" w:beforeAutospacing="0" w:after="120" w:afterAutospacing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see the </w:t>
      </w:r>
      <w:r w:rsidRPr="00AD6D13">
        <w:rPr>
          <w:rFonts w:ascii="Franklin Gothic Book" w:hAnsi="Franklin Gothic Book"/>
          <w:i/>
        </w:rPr>
        <w:t>CAR</w:t>
      </w:r>
      <w:r>
        <w:rPr>
          <w:rFonts w:ascii="Franklin Gothic Book" w:hAnsi="Franklin Gothic Book"/>
        </w:rPr>
        <w:t xml:space="preserve"> introduction, particularly pages 4 through 6, for more detail. </w:t>
      </w:r>
    </w:p>
    <w:p w14:paraId="19455286" w14:textId="039A74FC" w:rsidR="00D45C21" w:rsidRPr="00CB5EFC" w:rsidRDefault="00D45C21" w:rsidP="00CB5EFC">
      <w:pPr>
        <w:pStyle w:val="slide"/>
      </w:pPr>
      <w:r w:rsidRPr="00CB5EFC">
        <w:t xml:space="preserve">Slide </w:t>
      </w:r>
      <w:r w:rsidR="00880432">
        <w:t>5</w:t>
      </w:r>
    </w:p>
    <w:p w14:paraId="2967CB63" w14:textId="2DC737EA" w:rsidR="00035D6F" w:rsidRDefault="00D45C21" w:rsidP="00BD70C7">
      <w:pPr>
        <w:pStyle w:val="NormalWeb"/>
        <w:spacing w:before="0" w:beforeAutospacing="0" w:after="120" w:afterAutospacing="0"/>
        <w:rPr>
          <w:rFonts w:ascii="Franklin Gothic Book" w:eastAsiaTheme="minorEastAsia" w:hAnsi="Franklin Gothic Book" w:cstheme="minorBidi"/>
          <w:color w:val="000000" w:themeColor="text1"/>
          <w:kern w:val="24"/>
        </w:rPr>
      </w:pPr>
      <w:r w:rsidRPr="00D45C21">
        <w:rPr>
          <w:rFonts w:ascii="Franklin Gothic Book" w:eastAsiaTheme="minorEastAsia" w:hAnsi="Franklin Gothic Book" w:cstheme="minorBidi"/>
          <w:color w:val="000000" w:themeColor="text1"/>
          <w:kern w:val="24"/>
        </w:rPr>
        <w:t>This is the fourth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time we are including a survey </w:t>
      </w:r>
      <w:r w:rsidRPr="00D45C21">
        <w:rPr>
          <w:rFonts w:ascii="Franklin Gothic Book" w:eastAsiaTheme="minorEastAsia" w:hAnsi="Franklin Gothic Book" w:cstheme="minorBidi"/>
          <w:color w:val="000000" w:themeColor="text1"/>
          <w:kern w:val="24"/>
        </w:rPr>
        <w:t>in the</w:t>
      </w:r>
      <w:r w:rsidR="0080181C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</w:t>
      </w:r>
      <w:r w:rsidR="0080181C" w:rsidRPr="0080181C">
        <w:rPr>
          <w:rFonts w:ascii="Franklin Gothic Book" w:eastAsiaTheme="minorEastAsia" w:hAnsi="Franklin Gothic Book" w:cstheme="minorBidi"/>
          <w:i/>
          <w:color w:val="000000" w:themeColor="text1"/>
          <w:kern w:val="24"/>
        </w:rPr>
        <w:t>CAR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. </w:t>
      </w:r>
      <w:r w:rsidR="008C0CFA" w:rsidRPr="008C0CFA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Four of the items in this survey come from </w:t>
      </w:r>
      <w:r w:rsidR="0080181C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regional </w:t>
      </w:r>
      <w:r w:rsidR="008C0CFA" w:rsidRPr="008C0CFA">
        <w:rPr>
          <w:rFonts w:ascii="Franklin Gothic Book" w:eastAsiaTheme="minorEastAsia" w:hAnsi="Franklin Gothic Book" w:cstheme="minorBidi"/>
          <w:color w:val="000000" w:themeColor="text1"/>
          <w:kern w:val="24"/>
        </w:rPr>
        <w:t>motions the WSC has alr</w:t>
      </w:r>
      <w:r w:rsidR="008C0CFA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eady approved to create project </w:t>
      </w:r>
      <w:r w:rsidR="008C0CFA" w:rsidRPr="008C0CFA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plans, and those are shown in blue with an asterisk after the title. The date in parentheses after these items is the year the motion was passed. </w:t>
      </w:r>
    </w:p>
    <w:p w14:paraId="7A0C052A" w14:textId="0901E982" w:rsidR="006A6BC6" w:rsidRPr="008C0CFA" w:rsidRDefault="008C0CFA" w:rsidP="00BD70C7">
      <w:pPr>
        <w:pStyle w:val="NormalWeb"/>
        <w:spacing w:before="0" w:beforeAutospacing="0" w:after="120" w:afterAutospacing="0"/>
        <w:rPr>
          <w:rFonts w:ascii="Franklin Gothic Book" w:eastAsiaTheme="minorEastAsia" w:hAnsi="Franklin Gothic Book" w:cstheme="minorBidi"/>
          <w:color w:val="000000" w:themeColor="text1"/>
          <w:kern w:val="24"/>
        </w:rPr>
      </w:pPr>
      <w:r w:rsidRPr="008C0CFA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Most of the remaining ideas are carryovers from the previous three surveys. We have also included the applicable ideas 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contained in regional and zonal </w:t>
      </w:r>
      <w:r w:rsidRPr="008C0CFA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motions in the 2023 </w:t>
      </w:r>
      <w:r w:rsidRPr="0067548C">
        <w:rPr>
          <w:rFonts w:ascii="Franklin Gothic Book" w:eastAsiaTheme="minorEastAsia" w:hAnsi="Franklin Gothic Book" w:cstheme="minorBidi"/>
          <w:i/>
          <w:color w:val="000000" w:themeColor="text1"/>
          <w:kern w:val="24"/>
        </w:rPr>
        <w:t>CAR</w:t>
      </w:r>
      <w:r w:rsidRPr="008C0CFA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as well as ideas we have heard since the last conference through conversations, emails and phone calls, workshops, and input to the planning process.</w:t>
      </w:r>
    </w:p>
    <w:p w14:paraId="243DD0BD" w14:textId="1B168B0D" w:rsidR="008C0CFA" w:rsidRDefault="008C0CFA" w:rsidP="00BD70C7">
      <w:pPr>
        <w:autoSpaceDE w:val="0"/>
        <w:autoSpaceDN w:val="0"/>
        <w:adjustRightInd w:val="0"/>
        <w:spacing w:after="120"/>
        <w:rPr>
          <w:rFonts w:ascii="Franklin Gothic Book" w:hAnsi="Franklin Gothic Book" w:cs="Times New Roman"/>
          <w:sz w:val="24"/>
          <w:szCs w:val="24"/>
        </w:rPr>
      </w:pPr>
      <w:r w:rsidRPr="008C0CFA">
        <w:rPr>
          <w:rFonts w:ascii="Franklin Gothic Book" w:hAnsi="Franklin Gothic Book" w:cs="Times New Roman"/>
          <w:sz w:val="24"/>
          <w:szCs w:val="24"/>
        </w:rPr>
        <w:t>The survey keeps getting longer and longer,</w:t>
      </w:r>
      <w:r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C0CFA">
        <w:rPr>
          <w:rFonts w:ascii="Franklin Gothic Book" w:hAnsi="Franklin Gothic Book" w:cs="Times New Roman"/>
          <w:sz w:val="24"/>
          <w:szCs w:val="24"/>
        </w:rPr>
        <w:t>and it can be a bit overwhelming. To keep the</w:t>
      </w:r>
      <w:r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C0CFA">
        <w:rPr>
          <w:rFonts w:ascii="Franklin Gothic Book" w:hAnsi="Franklin Gothic Book" w:cs="Times New Roman"/>
          <w:sz w:val="24"/>
          <w:szCs w:val="24"/>
        </w:rPr>
        <w:t xml:space="preserve">size of the lists practical, </w:t>
      </w:r>
      <w:r w:rsidR="00BD70C7">
        <w:rPr>
          <w:rFonts w:ascii="Franklin Gothic Book" w:hAnsi="Franklin Gothic Book" w:cs="Times New Roman"/>
          <w:sz w:val="24"/>
          <w:szCs w:val="24"/>
        </w:rPr>
        <w:t xml:space="preserve">the board </w:t>
      </w:r>
      <w:r w:rsidRPr="008C0CFA">
        <w:rPr>
          <w:rFonts w:ascii="Franklin Gothic Book" w:hAnsi="Franklin Gothic Book" w:cs="Times New Roman"/>
          <w:sz w:val="24"/>
          <w:szCs w:val="24"/>
        </w:rPr>
        <w:t>tried to group</w:t>
      </w:r>
      <w:r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C0CFA">
        <w:rPr>
          <w:rFonts w:ascii="Franklin Gothic Book" w:hAnsi="Franklin Gothic Book" w:cs="Times New Roman"/>
          <w:sz w:val="24"/>
          <w:szCs w:val="24"/>
        </w:rPr>
        <w:t>similar ideas, and eliminated some items</w:t>
      </w:r>
      <w:r w:rsidR="00BD70C7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C0CFA">
        <w:rPr>
          <w:rFonts w:ascii="Franklin Gothic Book" w:hAnsi="Franklin Gothic Book" w:cs="Times New Roman"/>
          <w:sz w:val="24"/>
          <w:szCs w:val="24"/>
        </w:rPr>
        <w:t xml:space="preserve">from previous </w:t>
      </w:r>
      <w:r w:rsidRPr="008C0CFA">
        <w:rPr>
          <w:rFonts w:ascii="Franklin Gothic Book" w:hAnsi="Franklin Gothic Book" w:cs="Times New Roman"/>
          <w:i/>
          <w:iCs/>
          <w:sz w:val="24"/>
          <w:szCs w:val="24"/>
        </w:rPr>
        <w:t xml:space="preserve">CAR </w:t>
      </w:r>
      <w:r w:rsidRPr="008C0CFA">
        <w:rPr>
          <w:rFonts w:ascii="Franklin Gothic Book" w:hAnsi="Franklin Gothic Book" w:cs="Times New Roman"/>
          <w:sz w:val="24"/>
          <w:szCs w:val="24"/>
        </w:rPr>
        <w:t>surveys that had a very low</w:t>
      </w:r>
      <w:r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C0CFA">
        <w:rPr>
          <w:rFonts w:ascii="Franklin Gothic Book" w:hAnsi="Franklin Gothic Book" w:cs="Times New Roman"/>
          <w:sz w:val="24"/>
          <w:szCs w:val="24"/>
        </w:rPr>
        <w:t>selection rate.</w:t>
      </w:r>
      <w:r>
        <w:rPr>
          <w:rFonts w:ascii="Franklin Gothic Book" w:hAnsi="Franklin Gothic Book" w:cs="Times New Roman"/>
          <w:sz w:val="24"/>
          <w:szCs w:val="24"/>
        </w:rPr>
        <w:t xml:space="preserve"> </w:t>
      </w:r>
    </w:p>
    <w:p w14:paraId="4E9D863B" w14:textId="5D94075E" w:rsidR="00BD70C7" w:rsidRPr="00BD70C7" w:rsidRDefault="00BD70C7" w:rsidP="00BD70C7">
      <w:pPr>
        <w:pStyle w:val="NormalWeb"/>
        <w:spacing w:before="0" w:beforeAutospacing="0" w:after="120" w:afterAutospacing="0"/>
        <w:rPr>
          <w:rFonts w:ascii="Franklin Gothic Book" w:eastAsiaTheme="minorEastAsia" w:hAnsi="Franklin Gothic Book" w:cstheme="minorBidi"/>
          <w:color w:val="000000" w:themeColor="text1"/>
          <w:kern w:val="24"/>
        </w:rPr>
      </w:pP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>A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fter compiling all of 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>the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ideas, 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>the board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distributed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>a draft of this survey to conference participants for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input, and 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then 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>incorporated their ideas for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>changes where possible. Some participants suggested they would like to see an even more abbreviated list of choices, and perhaps in the future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we will have a process for 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>participants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to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collaboratively vet the </w:t>
      </w:r>
      <w:r w:rsidRPr="00BD70C7">
        <w:rPr>
          <w:rFonts w:ascii="Franklin Gothic Book" w:eastAsiaTheme="minorEastAsia" w:hAnsi="Franklin Gothic Book" w:cstheme="minorBidi"/>
          <w:i/>
          <w:color w:val="000000" w:themeColor="text1"/>
          <w:kern w:val="24"/>
        </w:rPr>
        <w:t>CAR</w:t>
      </w:r>
      <w:r w:rsidRPr="00BD70C7">
        <w:rPr>
          <w:rFonts w:ascii="Franklin Gothic Book" w:eastAsiaTheme="minorEastAsia" w:hAnsi="Franklin Gothic Book" w:cstheme="minorBidi"/>
          <w:color w:val="000000" w:themeColor="text1"/>
          <w:kern w:val="24"/>
        </w:rPr>
        <w:t xml:space="preserve"> survey lists.</w:t>
      </w:r>
    </w:p>
    <w:p w14:paraId="0BF9C2A8" w14:textId="4AE13B9A" w:rsidR="00CB3A42" w:rsidRPr="00880432" w:rsidRDefault="00192957" w:rsidP="00880432">
      <w:pPr>
        <w:pStyle w:val="slide"/>
      </w:pPr>
      <w:r w:rsidRPr="00880432">
        <w:t>Slide</w:t>
      </w:r>
      <w:r w:rsidR="00B81F7C" w:rsidRPr="00880432">
        <w:t xml:space="preserve"> </w:t>
      </w:r>
      <w:r w:rsidR="00F5000E" w:rsidRPr="00880432">
        <w:t>6</w:t>
      </w:r>
    </w:p>
    <w:p w14:paraId="6AF8124B" w14:textId="00873D9B" w:rsidR="006A6BC6" w:rsidRDefault="00BD70C7" w:rsidP="00BD70C7">
      <w:pPr>
        <w:pStyle w:val="slide"/>
        <w:spacing w:before="0" w:after="120"/>
        <w:jc w:val="left"/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</w:pP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M</w:t>
      </w:r>
      <w:r w:rsidR="006A6BC6"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embers 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can</w:t>
      </w:r>
      <w:r w:rsidR="006A6BC6"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fill in the online version of the survey posted at </w:t>
      </w:r>
      <w:hyperlink r:id="rId8" w:history="1">
        <w:r w:rsidR="006A6BC6" w:rsidRPr="001F032E">
          <w:rPr>
            <w:rStyle w:val="Hyperlink"/>
            <w:rFonts w:eastAsiaTheme="minorEastAsia"/>
            <w:b w:val="0"/>
            <w:kern w:val="24"/>
            <w:sz w:val="24"/>
          </w:rPr>
          <w:t>www.na.org/survey</w:t>
        </w:r>
      </w:hyperlink>
      <w:r w:rsidR="006A6BC6"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by the first of </w:t>
      </w:r>
      <w:r w:rsidR="006A6BC6"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April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,</w:t>
      </w:r>
      <w:r w:rsidR="006A6BC6"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202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3.</w:t>
      </w:r>
      <w:r w:rsidR="00035D6F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The board is</w:t>
      </w:r>
      <w:r w:rsidR="006A6BC6"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also asking 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c</w:t>
      </w:r>
      <w:r w:rsidR="006A6BC6"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onference participants to 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submit</w:t>
      </w:r>
      <w:r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</w:t>
      </w:r>
      <w:r w:rsidR="006A6BC6"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the conscience of their 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region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s and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zone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s</w:t>
      </w:r>
      <w:r w:rsidR="006A6BC6" w:rsidRPr="001F032E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by that same date</w:t>
      </w:r>
      <w:r w:rsidR="00880432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.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A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ll 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of the survey results will be compiled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for the 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c</w:t>
      </w:r>
      <w:r w:rsidR="006A6BC6"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>onference to consider</w:t>
      </w:r>
      <w:r>
        <w:rPr>
          <w:rFonts w:ascii="Franklin Gothic Book" w:eastAsiaTheme="minorEastAsia" w:hAnsi="Franklin Gothic Book"/>
          <w:b w:val="0"/>
          <w:color w:val="000000" w:themeColor="text1"/>
          <w:kern w:val="24"/>
          <w:u w:val="none"/>
        </w:rPr>
        <w:t xml:space="preserve"> and included in the WSC minutes.</w:t>
      </w:r>
    </w:p>
    <w:p w14:paraId="12BA76AA" w14:textId="419BC1F4" w:rsidR="00D67A11" w:rsidRPr="00CB3A42" w:rsidRDefault="00D67A11" w:rsidP="00BD70C7">
      <w:pPr>
        <w:pStyle w:val="slide"/>
        <w:spacing w:before="0" w:after="120"/>
        <w:jc w:val="left"/>
      </w:pPr>
      <w:r w:rsidRPr="00880432">
        <w:lastRenderedPageBreak/>
        <w:t xml:space="preserve">Slide </w:t>
      </w:r>
      <w:r w:rsidR="00880432">
        <w:t>7</w:t>
      </w:r>
    </w:p>
    <w:p w14:paraId="66FB34D8" w14:textId="790C01C5" w:rsidR="00752855" w:rsidRPr="00880432" w:rsidRDefault="00674889" w:rsidP="00BD70C7">
      <w:pPr>
        <w:autoSpaceDE w:val="0"/>
        <w:autoSpaceDN w:val="0"/>
        <w:adjustRightInd w:val="0"/>
        <w:spacing w:after="120"/>
        <w:rPr>
          <w:rFonts w:ascii="Franklin Gothic Book" w:hAnsi="Franklin Gothic Book" w:cs="@ôó8"/>
          <w:sz w:val="24"/>
          <w:szCs w:val="24"/>
        </w:rPr>
      </w:pPr>
      <w:r w:rsidRPr="00BD70C7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Unles</w:t>
      </w:r>
      <w:r w:rsidR="002E1C6C" w:rsidRPr="00BD70C7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s otherwise directed by WSC 202</w:t>
      </w:r>
      <w:r w:rsidR="007D0DE5" w:rsidRPr="00BD70C7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3</w:t>
      </w:r>
      <w:r w:rsidRPr="00BD70C7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, </w:t>
      </w:r>
      <w:r w:rsidR="00BD70C7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the board is</w:t>
      </w:r>
      <w:r w:rsidR="00451023" w:rsidRPr="00BD70C7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planning to continue</w:t>
      </w:r>
      <w:r w:rsidRPr="00BD70C7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work </w:t>
      </w:r>
      <w:r w:rsidR="00752855" w:rsidRPr="00BD70C7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on finalizing revisions to</w:t>
      </w:r>
      <w:r w:rsidR="00451023" w:rsidRPr="00BD70C7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</w:t>
      </w:r>
      <w:r w:rsidR="004A1603" w:rsidRPr="00BD70C7">
        <w:rPr>
          <w:rFonts w:ascii="Franklin Gothic Book" w:hAnsi="Franklin Gothic Book" w:cs="@ôó8"/>
          <w:i/>
          <w:iCs/>
          <w:sz w:val="24"/>
          <w:szCs w:val="24"/>
        </w:rPr>
        <w:t>The</w:t>
      </w:r>
      <w:r w:rsidR="00AF05F7" w:rsidRPr="00BD70C7">
        <w:rPr>
          <w:rFonts w:ascii="Franklin Gothic Book" w:hAnsi="Franklin Gothic Book" w:cs="@ôó8"/>
          <w:i/>
          <w:iCs/>
          <w:sz w:val="24"/>
          <w:szCs w:val="24"/>
        </w:rPr>
        <w:t xml:space="preserve"> </w:t>
      </w:r>
      <w:r w:rsidR="004A1603" w:rsidRPr="00BD70C7">
        <w:rPr>
          <w:rFonts w:ascii="Franklin Gothic Book" w:hAnsi="Franklin Gothic Book" w:cs="@ôó8"/>
          <w:i/>
          <w:iCs/>
          <w:sz w:val="24"/>
          <w:szCs w:val="24"/>
        </w:rPr>
        <w:t>Loner</w:t>
      </w:r>
      <w:r w:rsidR="004A1603" w:rsidRPr="00BD70C7">
        <w:rPr>
          <w:rFonts w:ascii="Franklin Gothic Book" w:hAnsi="Franklin Gothic Book" w:cs="@ôó8"/>
          <w:sz w:val="24"/>
          <w:szCs w:val="24"/>
        </w:rPr>
        <w:t xml:space="preserve"> IP, which was a project passed in 2020. Members</w:t>
      </w:r>
      <w:r w:rsidR="00AF05F7" w:rsidRPr="00BD70C7">
        <w:rPr>
          <w:rFonts w:ascii="Franklin Gothic Book" w:hAnsi="Franklin Gothic Book" w:cs="@ôó8"/>
          <w:sz w:val="24"/>
          <w:szCs w:val="24"/>
        </w:rPr>
        <w:t xml:space="preserve"> </w:t>
      </w:r>
      <w:r w:rsidR="004A1603" w:rsidRPr="00BD70C7">
        <w:rPr>
          <w:rFonts w:ascii="Franklin Gothic Book" w:hAnsi="Franklin Gothic Book" w:cs="@ôó8"/>
          <w:sz w:val="24"/>
          <w:szCs w:val="24"/>
        </w:rPr>
        <w:t>were clear in</w:t>
      </w:r>
      <w:r w:rsidR="004A1603" w:rsidRPr="00902F30">
        <w:rPr>
          <w:rFonts w:ascii="Franklin Gothic Book" w:hAnsi="Franklin Gothic Book" w:cs="@ôó8"/>
          <w:sz w:val="24"/>
          <w:szCs w:val="24"/>
        </w:rPr>
        <w:t xml:space="preserve"> their responses to </w:t>
      </w:r>
      <w:r w:rsidR="00B7151F">
        <w:rPr>
          <w:rFonts w:ascii="Franklin Gothic Book" w:hAnsi="Franklin Gothic Book" w:cs="@ôó8"/>
          <w:sz w:val="24"/>
          <w:szCs w:val="24"/>
        </w:rPr>
        <w:t>t</w:t>
      </w:r>
      <w:r w:rsidR="004A1603" w:rsidRPr="00902F30">
        <w:rPr>
          <w:rFonts w:ascii="Franklin Gothic Book" w:hAnsi="Franklin Gothic Book" w:cs="@ôó8"/>
          <w:sz w:val="24"/>
          <w:szCs w:val="24"/>
        </w:rPr>
        <w:t xml:space="preserve">he </w:t>
      </w:r>
      <w:r w:rsidR="004A1603" w:rsidRPr="00B7151F">
        <w:rPr>
          <w:rFonts w:ascii="Franklin Gothic Book" w:hAnsi="Franklin Gothic Book" w:cs="@ôó8"/>
          <w:i/>
          <w:iCs/>
          <w:sz w:val="24"/>
          <w:szCs w:val="24"/>
        </w:rPr>
        <w:t xml:space="preserve">Loner </w:t>
      </w:r>
      <w:r w:rsidR="004A1603" w:rsidRPr="00902F30">
        <w:rPr>
          <w:rFonts w:ascii="Franklin Gothic Book" w:hAnsi="Franklin Gothic Book" w:cs="@ôó8"/>
          <w:sz w:val="24"/>
          <w:szCs w:val="24"/>
        </w:rPr>
        <w:t>survey</w:t>
      </w:r>
      <w:r w:rsidR="00902F30">
        <w:rPr>
          <w:rFonts w:ascii="Franklin Gothic Book" w:hAnsi="Franklin Gothic Book" w:cs="@ôó8"/>
          <w:sz w:val="24"/>
          <w:szCs w:val="24"/>
        </w:rPr>
        <w:t xml:space="preserve"> </w:t>
      </w:r>
      <w:r w:rsidR="004A1603" w:rsidRPr="00902F30">
        <w:rPr>
          <w:rFonts w:ascii="Franklin Gothic Book" w:hAnsi="Franklin Gothic Book" w:cs="@ôó8"/>
          <w:sz w:val="24"/>
          <w:szCs w:val="24"/>
        </w:rPr>
        <w:t>about what they would like to see changed or</w:t>
      </w:r>
      <w:r w:rsidR="00AF05F7" w:rsidRPr="00902F30">
        <w:rPr>
          <w:rFonts w:ascii="Franklin Gothic Book" w:hAnsi="Franklin Gothic Book" w:cs="@ôó8"/>
          <w:sz w:val="24"/>
          <w:szCs w:val="24"/>
        </w:rPr>
        <w:t xml:space="preserve"> </w:t>
      </w:r>
      <w:r w:rsidR="004A1603" w:rsidRPr="00902F30">
        <w:rPr>
          <w:rFonts w:ascii="Franklin Gothic Book" w:hAnsi="Franklin Gothic Book" w:cs="@ôó8"/>
          <w:sz w:val="24"/>
          <w:szCs w:val="24"/>
        </w:rPr>
        <w:t>included.</w:t>
      </w:r>
    </w:p>
    <w:p w14:paraId="23AE421A" w14:textId="455D4131" w:rsidR="000A1F94" w:rsidRDefault="00F33A6A" w:rsidP="00BD70C7">
      <w:pPr>
        <w:autoSpaceDE w:val="0"/>
        <w:autoSpaceDN w:val="0"/>
        <w:adjustRightInd w:val="0"/>
        <w:spacing w:after="120"/>
        <w:rPr>
          <w:rFonts w:ascii="Franklin Gothic Book" w:hAnsi="Franklin Gothic Book" w:cs="Times New Roman"/>
          <w:sz w:val="24"/>
          <w:szCs w:val="24"/>
        </w:rPr>
      </w:pPr>
      <w:r w:rsidRPr="000A1F94">
        <w:rPr>
          <w:rFonts w:ascii="Franklin Gothic Book" w:hAnsi="Franklin Gothic Book" w:cs="Times New Roman"/>
          <w:sz w:val="24"/>
          <w:szCs w:val="24"/>
        </w:rPr>
        <w:t>We have also surveyed the Fellowship</w:t>
      </w:r>
      <w:r w:rsidR="00BB123A" w:rsidRPr="000A1F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0A1F94">
        <w:rPr>
          <w:rFonts w:ascii="Franklin Gothic Book" w:hAnsi="Franklin Gothic Book" w:cs="Times New Roman"/>
          <w:sz w:val="24"/>
          <w:szCs w:val="24"/>
        </w:rPr>
        <w:t>about their ideas for material to be in an IP about</w:t>
      </w:r>
      <w:r w:rsidR="00BB123A" w:rsidRPr="000A1F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0A1F94">
        <w:rPr>
          <w:rFonts w:ascii="Franklin Gothic Book" w:hAnsi="Franklin Gothic Book" w:cs="Times New Roman"/>
          <w:sz w:val="24"/>
          <w:szCs w:val="24"/>
        </w:rPr>
        <w:t>drug replacement therapy/medication-assisted</w:t>
      </w:r>
      <w:r w:rsidR="00BB123A" w:rsidRPr="000A1F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0A1F94">
        <w:rPr>
          <w:rFonts w:ascii="Franklin Gothic Book" w:hAnsi="Franklin Gothic Book" w:cs="Times New Roman"/>
          <w:sz w:val="24"/>
          <w:szCs w:val="24"/>
        </w:rPr>
        <w:t>treatment (DRT/MAT) as it relates to NA. WSC</w:t>
      </w:r>
      <w:r w:rsidR="00BB123A" w:rsidRPr="000A1F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0A1F94">
        <w:rPr>
          <w:rFonts w:ascii="Franklin Gothic Book" w:hAnsi="Franklin Gothic Book" w:cs="Times New Roman"/>
          <w:sz w:val="24"/>
          <w:szCs w:val="24"/>
        </w:rPr>
        <w:t>2018 approved a motion to create a project plan to</w:t>
      </w:r>
      <w:r w:rsidR="00BB123A" w:rsidRPr="000A1F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0A1F94">
        <w:rPr>
          <w:rFonts w:ascii="Franklin Gothic Book" w:hAnsi="Franklin Gothic Book" w:cs="Times New Roman"/>
          <w:sz w:val="24"/>
          <w:szCs w:val="24"/>
        </w:rPr>
        <w:t>create that IP, and the 2020 WSC approved the idea</w:t>
      </w:r>
      <w:r w:rsidR="00BB123A" w:rsidRPr="000A1F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0A1F94">
        <w:rPr>
          <w:rFonts w:ascii="Franklin Gothic Book" w:hAnsi="Franklin Gothic Book" w:cs="Times New Roman"/>
          <w:sz w:val="24"/>
          <w:szCs w:val="24"/>
        </w:rPr>
        <w:t>f</w:t>
      </w:r>
      <w:r w:rsidR="00752855">
        <w:rPr>
          <w:rFonts w:ascii="Franklin Gothic Book" w:hAnsi="Franklin Gothic Book" w:cs="Times New Roman"/>
          <w:sz w:val="24"/>
          <w:szCs w:val="24"/>
        </w:rPr>
        <w:t>or a survey and</w:t>
      </w:r>
      <w:r w:rsidRPr="000A1F94">
        <w:rPr>
          <w:rFonts w:ascii="Franklin Gothic Book" w:hAnsi="Franklin Gothic Book" w:cs="Times New Roman"/>
          <w:sz w:val="24"/>
          <w:szCs w:val="24"/>
        </w:rPr>
        <w:t xml:space="preserve"> to accept “DRT/MAT as it relates to NA—what do we want to say</w:t>
      </w:r>
      <w:r w:rsidR="00BB123A" w:rsidRPr="000A1F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0A1F94">
        <w:rPr>
          <w:rFonts w:ascii="Franklin Gothic Book" w:hAnsi="Franklin Gothic Book" w:cs="@ôó8"/>
          <w:sz w:val="24"/>
          <w:szCs w:val="24"/>
        </w:rPr>
        <w:t>in a piece of NA literature?” as the first Issue Dis</w:t>
      </w:r>
      <w:r w:rsidRPr="000A1F94">
        <w:rPr>
          <w:rFonts w:ascii="Franklin Gothic Book" w:hAnsi="Franklin Gothic Book" w:cs="Times New Roman"/>
          <w:sz w:val="24"/>
          <w:szCs w:val="24"/>
        </w:rPr>
        <w:t>cussion</w:t>
      </w:r>
      <w:r w:rsidR="000A1F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0A1F94">
        <w:rPr>
          <w:rFonts w:ascii="Franklin Gothic Book" w:hAnsi="Franklin Gothic Book" w:cs="Times New Roman"/>
          <w:sz w:val="24"/>
          <w:szCs w:val="24"/>
        </w:rPr>
        <w:t xml:space="preserve">Topic for the cycle. </w:t>
      </w:r>
    </w:p>
    <w:p w14:paraId="2B6FA2AE" w14:textId="420C04EF" w:rsidR="00F33A6A" w:rsidRPr="000A1F94" w:rsidRDefault="00934AC9" w:rsidP="00BD70C7">
      <w:pPr>
        <w:autoSpaceDE w:val="0"/>
        <w:autoSpaceDN w:val="0"/>
        <w:adjustRightInd w:val="0"/>
        <w:spacing w:after="120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T</w:t>
      </w:r>
      <w:r w:rsidR="00F33A6A" w:rsidRPr="000A1F94">
        <w:rPr>
          <w:rFonts w:ascii="Franklin Gothic Book" w:hAnsi="Franklin Gothic Book" w:cs="Times New Roman"/>
          <w:sz w:val="24"/>
          <w:szCs w:val="24"/>
        </w:rPr>
        <w:t>he results of both surveys</w:t>
      </w:r>
      <w:r>
        <w:rPr>
          <w:rFonts w:ascii="Franklin Gothic Book" w:hAnsi="Franklin Gothic Book" w:cs="Times New Roman"/>
          <w:sz w:val="24"/>
          <w:szCs w:val="24"/>
        </w:rPr>
        <w:t xml:space="preserve"> will be included</w:t>
      </w:r>
      <w:r w:rsidR="00F33A6A" w:rsidRPr="000A1F94">
        <w:rPr>
          <w:rFonts w:ascii="Franklin Gothic Book" w:hAnsi="Franklin Gothic Book" w:cs="Times New Roman"/>
          <w:sz w:val="24"/>
          <w:szCs w:val="24"/>
        </w:rPr>
        <w:t xml:space="preserve"> in the </w:t>
      </w:r>
      <w:r w:rsidR="00F33A6A" w:rsidRPr="00934AC9">
        <w:rPr>
          <w:rFonts w:ascii="Franklin Gothic Book" w:hAnsi="Franklin Gothic Book" w:cs="Times New Roman"/>
          <w:i/>
          <w:sz w:val="24"/>
          <w:szCs w:val="24"/>
        </w:rPr>
        <w:t>Conference Report</w:t>
      </w:r>
      <w:r w:rsidR="00F33A6A" w:rsidRPr="000A1F94">
        <w:rPr>
          <w:rFonts w:ascii="Franklin Gothic Book" w:hAnsi="Franklin Gothic Book" w:cs="Times New Roman"/>
          <w:sz w:val="24"/>
          <w:szCs w:val="24"/>
        </w:rPr>
        <w:t>.</w:t>
      </w:r>
    </w:p>
    <w:p w14:paraId="35384DC5" w14:textId="27CBA9C3" w:rsidR="00934AC9" w:rsidRDefault="00934AC9" w:rsidP="00934AC9">
      <w:pPr>
        <w:autoSpaceDE w:val="0"/>
        <w:autoSpaceDN w:val="0"/>
        <w:adjustRightInd w:val="0"/>
        <w:spacing w:after="120"/>
        <w:rPr>
          <w:rFonts w:ascii="Franklin Gothic Book" w:eastAsiaTheme="minorEastAsia" w:hAnsi="Franklin Gothic Book"/>
          <w:b/>
          <w:bCs/>
          <w:color w:val="000000" w:themeColor="text1"/>
          <w:kern w:val="24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</w:t>
      </w:r>
      <w:r w:rsidR="002F3FD5">
        <w:rPr>
          <w:rFonts w:ascii="Franklin Gothic Book" w:hAnsi="Franklin Gothic Book"/>
          <w:sz w:val="24"/>
          <w:szCs w:val="24"/>
        </w:rPr>
        <w:t xml:space="preserve">he Recovery Literature </w:t>
      </w:r>
      <w:r>
        <w:rPr>
          <w:rFonts w:ascii="Franklin Gothic Book" w:hAnsi="Franklin Gothic Book"/>
          <w:sz w:val="24"/>
          <w:szCs w:val="24"/>
        </w:rPr>
        <w:t>section of the survey</w:t>
      </w:r>
      <w:r w:rsidRPr="00934AC9">
        <w:rPr>
          <w:rFonts w:ascii="Franklin Gothic Book" w:hAnsi="Franklin Gothic Book"/>
          <w:sz w:val="24"/>
          <w:szCs w:val="24"/>
        </w:rPr>
        <w:t xml:space="preserve"> will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34AC9">
        <w:rPr>
          <w:rFonts w:ascii="Franklin Gothic Book" w:hAnsi="Franklin Gothic Book"/>
          <w:sz w:val="24"/>
          <w:szCs w:val="24"/>
        </w:rPr>
        <w:t>help the WSC set possible priorities for future work/project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34AC9">
        <w:rPr>
          <w:rFonts w:ascii="Franklin Gothic Book" w:hAnsi="Franklin Gothic Book"/>
          <w:sz w:val="24"/>
          <w:szCs w:val="24"/>
        </w:rPr>
        <w:t>plans</w:t>
      </w:r>
      <w:r w:rsidRPr="00BD70C7" w:rsidDel="00BD70C7">
        <w:rPr>
          <w:rFonts w:ascii="Franklin Gothic Book" w:eastAsiaTheme="minorEastAsia" w:hAnsi="Franklin Gothic Book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14:paraId="7502ED27" w14:textId="3E141B52" w:rsidR="00DE62D0" w:rsidRPr="00880432" w:rsidRDefault="00E6141A" w:rsidP="00880432">
      <w:pPr>
        <w:pStyle w:val="slide"/>
      </w:pPr>
      <w:r w:rsidRPr="00CB3A42">
        <w:t>Sl</w:t>
      </w:r>
      <w:r w:rsidR="00192957" w:rsidRPr="00CB3A42">
        <w:t xml:space="preserve">ide </w:t>
      </w:r>
      <w:r w:rsidR="000A1F94">
        <w:t>8</w:t>
      </w:r>
    </w:p>
    <w:p w14:paraId="0C50F379" w14:textId="131E9A41" w:rsidR="00CE01F0" w:rsidRPr="00D314FF" w:rsidRDefault="00FB5109" w:rsidP="00BD70C7">
      <w:pPr>
        <w:pStyle w:val="NormalWeb"/>
        <w:tabs>
          <w:tab w:val="left" w:pos="720"/>
        </w:tabs>
        <w:spacing w:before="0" w:beforeAutospacing="0" w:after="120" w:afterAutospacing="0"/>
        <w:rPr>
          <w:rFonts w:ascii="Franklin Gothic Book" w:hAnsi="Franklin Gothic Book"/>
          <w:bCs/>
        </w:rPr>
      </w:pPr>
      <w:r w:rsidRPr="00D314FF">
        <w:rPr>
          <w:rFonts w:ascii="Franklin Gothic Book" w:hAnsi="Franklin Gothic Book"/>
          <w:bCs/>
        </w:rPr>
        <w:t>This is</w:t>
      </w:r>
      <w:r w:rsidR="00451023">
        <w:rPr>
          <w:rFonts w:ascii="Franklin Gothic Book" w:hAnsi="Franklin Gothic Book"/>
          <w:bCs/>
        </w:rPr>
        <w:t xml:space="preserve"> the full list of items in the </w:t>
      </w:r>
      <w:r w:rsidR="00451023" w:rsidRPr="00C0578D">
        <w:rPr>
          <w:rFonts w:ascii="Franklin Gothic Book" w:hAnsi="Franklin Gothic Book"/>
          <w:b/>
        </w:rPr>
        <w:t>New Recovery L</w:t>
      </w:r>
      <w:r w:rsidRPr="00C0578D">
        <w:rPr>
          <w:rFonts w:ascii="Franklin Gothic Book" w:hAnsi="Franklin Gothic Book"/>
          <w:b/>
        </w:rPr>
        <w:t>iterature</w:t>
      </w:r>
      <w:r w:rsidRPr="00D314FF">
        <w:rPr>
          <w:rFonts w:ascii="Franklin Gothic Book" w:hAnsi="Franklin Gothic Book"/>
          <w:bCs/>
        </w:rPr>
        <w:t xml:space="preserve"> section of the s</w:t>
      </w:r>
      <w:r w:rsidR="00CE01F0" w:rsidRPr="00D314FF">
        <w:rPr>
          <w:rFonts w:ascii="Franklin Gothic Book" w:hAnsi="Franklin Gothic Book"/>
          <w:bCs/>
        </w:rPr>
        <w:t>urvey</w:t>
      </w:r>
      <w:r w:rsidRPr="00D314FF">
        <w:rPr>
          <w:rFonts w:ascii="Franklin Gothic Book" w:hAnsi="Franklin Gothic Book"/>
          <w:bCs/>
        </w:rPr>
        <w:t xml:space="preserve">. </w:t>
      </w:r>
      <w:r w:rsidR="00934AC9">
        <w:rPr>
          <w:rFonts w:ascii="Franklin Gothic Book" w:hAnsi="Franklin Gothic Book"/>
          <w:bCs/>
        </w:rPr>
        <w:t>Please</w:t>
      </w:r>
      <w:r w:rsidR="00C423F2">
        <w:rPr>
          <w:rFonts w:ascii="Franklin Gothic Book" w:hAnsi="Franklin Gothic Book"/>
          <w:bCs/>
        </w:rPr>
        <w:t xml:space="preserve"> select</w:t>
      </w:r>
      <w:r w:rsidR="009538C4">
        <w:rPr>
          <w:rFonts w:ascii="Franklin Gothic Book" w:hAnsi="Franklin Gothic Book"/>
          <w:bCs/>
        </w:rPr>
        <w:t xml:space="preserve"> up to three from this</w:t>
      </w:r>
      <w:r w:rsidR="00C423F2">
        <w:rPr>
          <w:rFonts w:ascii="Franklin Gothic Book" w:hAnsi="Franklin Gothic Book"/>
          <w:bCs/>
        </w:rPr>
        <w:t xml:space="preserve"> list.</w:t>
      </w:r>
      <w:r w:rsidR="00E6141A">
        <w:rPr>
          <w:rFonts w:ascii="Franklin Gothic Book" w:hAnsi="Franklin Gothic Book"/>
          <w:bCs/>
        </w:rPr>
        <w:t xml:space="preserve"> </w:t>
      </w:r>
    </w:p>
    <w:p w14:paraId="3F69E19A" w14:textId="53AAD98F" w:rsidR="007E177A" w:rsidRPr="00880432" w:rsidRDefault="00CB3A42" w:rsidP="00880432">
      <w:pPr>
        <w:pStyle w:val="slide"/>
        <w:spacing w:before="0" w:after="120"/>
        <w:jc w:val="left"/>
      </w:pPr>
      <w:proofErr w:type="gramStart"/>
      <w:r w:rsidRPr="0080095A">
        <w:rPr>
          <w:color w:val="auto"/>
          <w:u w:val="none"/>
        </w:rPr>
        <w:t>pause</w:t>
      </w:r>
      <w:proofErr w:type="gramEnd"/>
      <w:r w:rsidRPr="0080095A">
        <w:rPr>
          <w:color w:val="auto"/>
          <w:u w:val="none"/>
        </w:rPr>
        <w:t xml:space="preserve"> for discussion </w:t>
      </w:r>
    </w:p>
    <w:p w14:paraId="189917A4" w14:textId="2A1A1E5F" w:rsidR="00DE62D0" w:rsidRPr="00880432" w:rsidRDefault="00192957" w:rsidP="00880432">
      <w:pPr>
        <w:pStyle w:val="slide"/>
      </w:pPr>
      <w:r w:rsidRPr="00880432">
        <w:t>Slide</w:t>
      </w:r>
      <w:r w:rsidR="00B81F7C" w:rsidRPr="00880432">
        <w:t xml:space="preserve"> </w:t>
      </w:r>
      <w:r w:rsidR="00525915">
        <w:t>9</w:t>
      </w:r>
      <w:r w:rsidR="00525915" w:rsidRPr="00880432">
        <w:t xml:space="preserve"> </w:t>
      </w:r>
    </w:p>
    <w:p w14:paraId="7CDE2023" w14:textId="7E8760B1" w:rsidR="002F239A" w:rsidRPr="004C312E" w:rsidRDefault="00880329" w:rsidP="00BD70C7">
      <w:pPr>
        <w:pStyle w:val="NormalWeb"/>
        <w:tabs>
          <w:tab w:val="left" w:pos="720"/>
        </w:tabs>
        <w:spacing w:before="0" w:beforeAutospacing="0" w:after="120" w:afterAutospacing="0"/>
        <w:rPr>
          <w:rFonts w:ascii="Franklin Gothic Book" w:hAnsi="Franklin Gothic Book"/>
          <w:bCs/>
        </w:rPr>
      </w:pPr>
      <w:r w:rsidRPr="004C312E">
        <w:rPr>
          <w:rFonts w:ascii="Franklin Gothic Book" w:hAnsi="Franklin Gothic Book"/>
          <w:bCs/>
        </w:rPr>
        <w:t xml:space="preserve">This is the full list of items in the </w:t>
      </w:r>
      <w:r w:rsidRPr="00C0578D">
        <w:rPr>
          <w:rFonts w:ascii="Franklin Gothic Book" w:hAnsi="Franklin Gothic Book"/>
          <w:b/>
        </w:rPr>
        <w:t>Revisions to Existing Recovery</w:t>
      </w:r>
      <w:r w:rsidRPr="00D50777">
        <w:rPr>
          <w:rFonts w:ascii="Franklin Gothic Book" w:hAnsi="Franklin Gothic Book"/>
          <w:b/>
        </w:rPr>
        <w:t xml:space="preserve"> Literature</w:t>
      </w:r>
      <w:r w:rsidRPr="004C312E">
        <w:rPr>
          <w:rFonts w:ascii="Franklin Gothic Book" w:hAnsi="Franklin Gothic Book"/>
          <w:bCs/>
        </w:rPr>
        <w:t xml:space="preserve"> section. Please choose no more than two from this list</w:t>
      </w:r>
      <w:r w:rsidR="00163284" w:rsidRPr="004C312E">
        <w:rPr>
          <w:rFonts w:ascii="Franklin Gothic Book" w:hAnsi="Franklin Gothic Book"/>
          <w:bCs/>
        </w:rPr>
        <w:t>.</w:t>
      </w:r>
    </w:p>
    <w:p w14:paraId="40982B6C" w14:textId="6D8FD4BD" w:rsidR="007E177A" w:rsidRPr="00880432" w:rsidRDefault="00CB3A42" w:rsidP="00880432">
      <w:pPr>
        <w:pStyle w:val="slide"/>
        <w:spacing w:before="0" w:after="120"/>
        <w:jc w:val="left"/>
      </w:pPr>
      <w:proofErr w:type="gramStart"/>
      <w:r w:rsidRPr="0080095A">
        <w:rPr>
          <w:color w:val="auto"/>
          <w:u w:val="none"/>
        </w:rPr>
        <w:t>pause</w:t>
      </w:r>
      <w:proofErr w:type="gramEnd"/>
      <w:r w:rsidRPr="0080095A">
        <w:rPr>
          <w:color w:val="auto"/>
          <w:u w:val="none"/>
        </w:rPr>
        <w:t xml:space="preserve"> for discussion</w:t>
      </w:r>
    </w:p>
    <w:p w14:paraId="161A76AD" w14:textId="1974DB40" w:rsidR="000F5379" w:rsidRPr="00880432" w:rsidRDefault="00192957" w:rsidP="00880432">
      <w:pPr>
        <w:pStyle w:val="slide"/>
      </w:pPr>
      <w:r w:rsidRPr="00880432">
        <w:t>Slide</w:t>
      </w:r>
      <w:r w:rsidR="00B81F7C" w:rsidRPr="00880432">
        <w:t xml:space="preserve"> 1</w:t>
      </w:r>
      <w:r w:rsidR="00525915">
        <w:t>0</w:t>
      </w:r>
    </w:p>
    <w:p w14:paraId="28EF97F8" w14:textId="31D51EC2" w:rsidR="002F3FD5" w:rsidRDefault="002F3FD5" w:rsidP="00BD70C7">
      <w:pPr>
        <w:autoSpaceDE w:val="0"/>
        <w:autoSpaceDN w:val="0"/>
        <w:adjustRightInd w:val="0"/>
        <w:spacing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The Service Material</w:t>
      </w:r>
      <w:r w:rsidR="00934AC9">
        <w:rPr>
          <w:rFonts w:ascii="Franklin Gothic Book" w:hAnsi="Franklin Gothic Book"/>
          <w:sz w:val="24"/>
          <w:szCs w:val="24"/>
        </w:rPr>
        <w:t xml:space="preserve"> section of the survey</w:t>
      </w:r>
      <w:r w:rsidR="00934AC9" w:rsidRPr="00934AC9">
        <w:rPr>
          <w:rFonts w:ascii="Franklin Gothic Book" w:hAnsi="Franklin Gothic Book"/>
          <w:sz w:val="24"/>
          <w:szCs w:val="24"/>
        </w:rPr>
        <w:t xml:space="preserve"> will</w:t>
      </w:r>
      <w:r w:rsidR="00934AC9">
        <w:rPr>
          <w:rFonts w:ascii="Franklin Gothic Book" w:hAnsi="Franklin Gothic Book"/>
          <w:sz w:val="24"/>
          <w:szCs w:val="24"/>
        </w:rPr>
        <w:t xml:space="preserve"> </w:t>
      </w:r>
      <w:r w:rsidR="00934AC9" w:rsidRPr="00934AC9">
        <w:rPr>
          <w:rFonts w:ascii="Franklin Gothic Book" w:hAnsi="Franklin Gothic Book"/>
          <w:sz w:val="24"/>
          <w:szCs w:val="24"/>
        </w:rPr>
        <w:t>help the WSC prioritize the focus of a service tools</w:t>
      </w:r>
      <w:r w:rsidR="00934AC9">
        <w:rPr>
          <w:rFonts w:ascii="Franklin Gothic Book" w:hAnsi="Franklin Gothic Book"/>
          <w:sz w:val="24"/>
          <w:szCs w:val="24"/>
        </w:rPr>
        <w:t xml:space="preserve"> </w:t>
      </w:r>
      <w:r w:rsidR="00934AC9" w:rsidRPr="00934AC9">
        <w:rPr>
          <w:rFonts w:ascii="Franklin Gothic Book" w:hAnsi="Franklin Gothic Book"/>
          <w:sz w:val="24"/>
          <w:szCs w:val="24"/>
        </w:rPr>
        <w:t>project for the upcoming cycle, and it may help</w:t>
      </w:r>
      <w:r w:rsidR="00934AC9">
        <w:rPr>
          <w:rFonts w:ascii="Franklin Gothic Book" w:hAnsi="Franklin Gothic Book"/>
          <w:sz w:val="24"/>
          <w:szCs w:val="24"/>
        </w:rPr>
        <w:t xml:space="preserve"> </w:t>
      </w:r>
      <w:r w:rsidR="00934AC9" w:rsidRPr="00934AC9">
        <w:rPr>
          <w:rFonts w:ascii="Franklin Gothic Book" w:hAnsi="Franklin Gothic Book"/>
          <w:sz w:val="24"/>
          <w:szCs w:val="24"/>
        </w:rPr>
        <w:t>set possible priorities for future work/project</w:t>
      </w:r>
      <w:r w:rsidR="00934AC9">
        <w:rPr>
          <w:rFonts w:ascii="Franklin Gothic Book" w:hAnsi="Franklin Gothic Book"/>
          <w:sz w:val="24"/>
          <w:szCs w:val="24"/>
        </w:rPr>
        <w:t xml:space="preserve"> </w:t>
      </w:r>
      <w:r w:rsidR="00934AC9" w:rsidRPr="00934AC9">
        <w:rPr>
          <w:rFonts w:ascii="Franklin Gothic Book" w:hAnsi="Franklin Gothic Book"/>
          <w:sz w:val="24"/>
          <w:szCs w:val="24"/>
        </w:rPr>
        <w:t>plans. Virtual Meeting Basics</w:t>
      </w:r>
      <w:r>
        <w:rPr>
          <w:rFonts w:ascii="Franklin Gothic Book" w:hAnsi="Franklin Gothic Book"/>
          <w:sz w:val="24"/>
          <w:szCs w:val="24"/>
        </w:rPr>
        <w:t xml:space="preserve">, which is posted at </w:t>
      </w:r>
      <w:hyperlink r:id="rId9" w:history="1">
        <w:r w:rsidRPr="002557DC">
          <w:rPr>
            <w:rStyle w:val="Hyperlink"/>
            <w:sz w:val="24"/>
            <w:szCs w:val="24"/>
          </w:rPr>
          <w:t>www.na.org/virtual</w:t>
        </w:r>
      </w:hyperlink>
      <w:r>
        <w:rPr>
          <w:rFonts w:ascii="Franklin Gothic Book" w:hAnsi="Franklin Gothic Book"/>
          <w:sz w:val="24"/>
          <w:szCs w:val="24"/>
        </w:rPr>
        <w:t xml:space="preserve"> and na.org/basics,</w:t>
      </w:r>
      <w:r w:rsidR="00934AC9" w:rsidRPr="00934AC9">
        <w:rPr>
          <w:rFonts w:ascii="Franklin Gothic Book" w:hAnsi="Franklin Gothic Book"/>
          <w:sz w:val="24"/>
          <w:szCs w:val="24"/>
        </w:rPr>
        <w:t xml:space="preserve"> was created during</w:t>
      </w:r>
      <w:r w:rsidR="00934AC9">
        <w:rPr>
          <w:rFonts w:ascii="Franklin Gothic Book" w:hAnsi="Franklin Gothic Book"/>
          <w:sz w:val="24"/>
          <w:szCs w:val="24"/>
        </w:rPr>
        <w:t xml:space="preserve"> </w:t>
      </w:r>
      <w:r w:rsidR="00934AC9" w:rsidRPr="00934AC9">
        <w:rPr>
          <w:rFonts w:ascii="Franklin Gothic Book" w:hAnsi="Franklin Gothic Book"/>
          <w:sz w:val="24"/>
          <w:szCs w:val="24"/>
        </w:rPr>
        <w:t>the pandemic as a direct result of our experience</w:t>
      </w:r>
      <w:r w:rsidR="00934AC9">
        <w:rPr>
          <w:rFonts w:ascii="Franklin Gothic Book" w:hAnsi="Franklin Gothic Book"/>
          <w:sz w:val="24"/>
          <w:szCs w:val="24"/>
        </w:rPr>
        <w:t xml:space="preserve"> </w:t>
      </w:r>
      <w:r w:rsidR="00934AC9" w:rsidRPr="00934AC9">
        <w:rPr>
          <w:rFonts w:ascii="Franklin Gothic Book" w:hAnsi="Franklin Gothic Book"/>
          <w:sz w:val="24"/>
          <w:szCs w:val="24"/>
        </w:rPr>
        <w:t>and the responses to the CAR survey</w:t>
      </w:r>
      <w:r>
        <w:rPr>
          <w:rFonts w:ascii="Franklin Gothic Book" w:hAnsi="Franklin Gothic Book"/>
          <w:sz w:val="24"/>
          <w:szCs w:val="24"/>
        </w:rPr>
        <w:t>.</w:t>
      </w:r>
    </w:p>
    <w:p w14:paraId="06AEEBD8" w14:textId="02F4902E" w:rsidR="002F3FD5" w:rsidRDefault="00934AC9" w:rsidP="00BD70C7">
      <w:pPr>
        <w:autoSpaceDE w:val="0"/>
        <w:autoSpaceDN w:val="0"/>
        <w:adjustRightInd w:val="0"/>
        <w:spacing w:after="120"/>
        <w:rPr>
          <w:rFonts w:ascii="Franklin Gothic Book" w:hAnsi="Franklin Gothic Book"/>
          <w:sz w:val="24"/>
          <w:szCs w:val="24"/>
        </w:rPr>
      </w:pPr>
      <w:r w:rsidRPr="00934AC9">
        <w:rPr>
          <w:rFonts w:ascii="Franklin Gothic Book" w:hAnsi="Franklin Gothic Book"/>
          <w:sz w:val="24"/>
          <w:szCs w:val="24"/>
        </w:rPr>
        <w:t xml:space="preserve">NA service material </w:t>
      </w:r>
      <w:r w:rsidR="002F3FD5">
        <w:rPr>
          <w:rFonts w:ascii="Franklin Gothic Book" w:hAnsi="Franklin Gothic Book"/>
          <w:sz w:val="24"/>
          <w:szCs w:val="24"/>
        </w:rPr>
        <w:t>used to be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34AC9">
        <w:rPr>
          <w:rFonts w:ascii="Franklin Gothic Book" w:hAnsi="Franklin Gothic Book"/>
          <w:sz w:val="24"/>
          <w:szCs w:val="24"/>
        </w:rPr>
        <w:t>dominated by weighty handbooks</w:t>
      </w:r>
      <w:r w:rsidR="002F3FD5">
        <w:rPr>
          <w:rFonts w:ascii="Franklin Gothic Book" w:hAnsi="Franklin Gothic Book"/>
          <w:sz w:val="24"/>
          <w:szCs w:val="24"/>
        </w:rPr>
        <w:t xml:space="preserve">—those are posted at </w:t>
      </w:r>
      <w:r w:rsidRPr="00934AC9">
        <w:rPr>
          <w:rFonts w:ascii="Franklin Gothic Book" w:hAnsi="Franklin Gothic Book"/>
          <w:sz w:val="24"/>
          <w:szCs w:val="24"/>
        </w:rPr>
        <w:t xml:space="preserve">www.na.org/handbooks. In more recent years, </w:t>
      </w:r>
      <w:r w:rsidR="002F3FD5">
        <w:rPr>
          <w:rFonts w:ascii="Franklin Gothic Book" w:hAnsi="Franklin Gothic Book"/>
          <w:sz w:val="24"/>
          <w:szCs w:val="24"/>
        </w:rPr>
        <w:t>world services has been</w:t>
      </w:r>
      <w:r w:rsidRPr="00934AC9">
        <w:rPr>
          <w:rFonts w:ascii="Franklin Gothic Book" w:hAnsi="Franklin Gothic Book"/>
          <w:sz w:val="24"/>
          <w:szCs w:val="24"/>
        </w:rPr>
        <w:t xml:space="preserve"> collect</w:t>
      </w:r>
      <w:r w:rsidR="002F3FD5">
        <w:rPr>
          <w:rFonts w:ascii="Franklin Gothic Book" w:hAnsi="Franklin Gothic Book"/>
          <w:sz w:val="24"/>
          <w:szCs w:val="24"/>
        </w:rPr>
        <w:t>ing</w:t>
      </w:r>
      <w:r w:rsidRPr="00934AC9">
        <w:rPr>
          <w:rFonts w:ascii="Franklin Gothic Book" w:hAnsi="Franklin Gothic Book"/>
          <w:sz w:val="24"/>
          <w:szCs w:val="24"/>
        </w:rPr>
        <w:t xml:space="preserve"> best practices 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34AC9">
        <w:rPr>
          <w:rFonts w:ascii="Franklin Gothic Book" w:hAnsi="Franklin Gothic Book"/>
          <w:sz w:val="24"/>
          <w:szCs w:val="24"/>
        </w:rPr>
        <w:t>shorter, easier-to-translate “basics”</w:t>
      </w:r>
      <w:r w:rsidR="002F3FD5">
        <w:rPr>
          <w:rFonts w:ascii="Franklin Gothic Book" w:hAnsi="Franklin Gothic Book"/>
          <w:sz w:val="24"/>
          <w:szCs w:val="24"/>
        </w:rPr>
        <w:t xml:space="preserve">—those are posted at </w:t>
      </w:r>
      <w:r w:rsidRPr="00934AC9">
        <w:rPr>
          <w:rFonts w:ascii="Franklin Gothic Book" w:hAnsi="Franklin Gothic Book"/>
          <w:sz w:val="24"/>
          <w:szCs w:val="24"/>
        </w:rPr>
        <w:t>www.na.org/basics. The basics are accessed more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34AC9">
        <w:rPr>
          <w:rFonts w:ascii="Franklin Gothic Book" w:hAnsi="Franklin Gothic Book"/>
          <w:sz w:val="24"/>
          <w:szCs w:val="24"/>
        </w:rPr>
        <w:t>frequently online than longer service material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934AC9">
        <w:rPr>
          <w:rFonts w:ascii="Franklin Gothic Book" w:hAnsi="Franklin Gothic Book"/>
          <w:sz w:val="24"/>
          <w:szCs w:val="24"/>
        </w:rPr>
        <w:t>is, and they are well suited to our diverse and</w:t>
      </w:r>
      <w:r w:rsidR="002F3FD5">
        <w:rPr>
          <w:rFonts w:ascii="Franklin Gothic Book" w:hAnsi="Franklin Gothic Book"/>
          <w:sz w:val="24"/>
          <w:szCs w:val="24"/>
        </w:rPr>
        <w:t xml:space="preserve"> </w:t>
      </w:r>
      <w:r w:rsidRPr="00934AC9">
        <w:rPr>
          <w:rFonts w:ascii="Franklin Gothic Book" w:hAnsi="Franklin Gothic Book"/>
          <w:sz w:val="24"/>
          <w:szCs w:val="24"/>
        </w:rPr>
        <w:t>international membership.</w:t>
      </w:r>
    </w:p>
    <w:p w14:paraId="1E0E64B3" w14:textId="1C15839E" w:rsidR="002E50B8" w:rsidRPr="009442F7" w:rsidRDefault="00A425B3" w:rsidP="00BD70C7">
      <w:pPr>
        <w:autoSpaceDE w:val="0"/>
        <w:autoSpaceDN w:val="0"/>
        <w:adjustRightInd w:val="0"/>
        <w:spacing w:after="120"/>
        <w:rPr>
          <w:rFonts w:ascii="Franklin Gothic Book" w:hAnsi="Franklin Gothic Book" w:cs="Times New Roman"/>
          <w:sz w:val="24"/>
          <w:szCs w:val="24"/>
        </w:rPr>
      </w:pPr>
      <w:r w:rsidRPr="00934AC9">
        <w:rPr>
          <w:rFonts w:ascii="Franklin Gothic Book" w:hAnsi="Franklin Gothic Book" w:cs="Times New Roman"/>
          <w:sz w:val="24"/>
          <w:szCs w:val="24"/>
        </w:rPr>
        <w:t>While ideas for new service tools are valuable</w:t>
      </w:r>
      <w:r w:rsidRPr="00A425B3">
        <w:rPr>
          <w:rFonts w:ascii="Franklin Gothic Book" w:hAnsi="Franklin Gothic Book" w:cs="Times New Roman"/>
          <w:sz w:val="24"/>
          <w:szCs w:val="24"/>
        </w:rPr>
        <w:t>, we also have a lot of</w:t>
      </w:r>
      <w:r w:rsidR="002E50B8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203E70" w:rsidRPr="00A425B3">
        <w:rPr>
          <w:rFonts w:ascii="Franklin Gothic Book" w:hAnsi="Franklin Gothic Book" w:cs="@ôó8"/>
          <w:sz w:val="24"/>
          <w:szCs w:val="24"/>
        </w:rPr>
        <w:t>very old service material that still contains helpful ideas but needs to be updated to reflect current experience</w:t>
      </w:r>
      <w:r w:rsidRPr="00A425B3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203E70" w:rsidRPr="00A425B3">
        <w:rPr>
          <w:rFonts w:ascii="Franklin Gothic Book" w:hAnsi="Franklin Gothic Book" w:cs="@ôó8"/>
          <w:sz w:val="24"/>
          <w:szCs w:val="24"/>
        </w:rPr>
        <w:t xml:space="preserve">and reality. </w:t>
      </w:r>
    </w:p>
    <w:p w14:paraId="3661DD9A" w14:textId="0388391E" w:rsidR="00F767E8" w:rsidRDefault="009442F7" w:rsidP="00BD70C7">
      <w:pPr>
        <w:autoSpaceDE w:val="0"/>
        <w:autoSpaceDN w:val="0"/>
        <w:adjustRightInd w:val="0"/>
        <w:spacing w:after="120"/>
        <w:rPr>
          <w:rFonts w:ascii="Franklin Gothic Book" w:hAnsi="Franklin Gothic Book" w:cs="@ôó8"/>
          <w:sz w:val="24"/>
          <w:szCs w:val="24"/>
        </w:rPr>
      </w:pPr>
      <w:r>
        <w:rPr>
          <w:rFonts w:ascii="Franklin Gothic Book" w:hAnsi="Franklin Gothic Book" w:cs="@ôó8"/>
          <w:sz w:val="24"/>
          <w:szCs w:val="24"/>
        </w:rPr>
        <w:t xml:space="preserve">Based on this, </w:t>
      </w:r>
      <w:r w:rsidR="00203E70" w:rsidRPr="00A425B3">
        <w:rPr>
          <w:rFonts w:ascii="Franklin Gothic Book" w:hAnsi="Franklin Gothic Book" w:cs="@ôó8"/>
          <w:sz w:val="24"/>
          <w:szCs w:val="24"/>
        </w:rPr>
        <w:t>the service material section</w:t>
      </w:r>
      <w:r w:rsidR="002F3FD5">
        <w:rPr>
          <w:rFonts w:ascii="Franklin Gothic Book" w:hAnsi="Franklin Gothic Book" w:cs="@ôó8"/>
          <w:sz w:val="24"/>
          <w:szCs w:val="24"/>
        </w:rPr>
        <w:t xml:space="preserve"> is also divided</w:t>
      </w:r>
      <w:r w:rsidR="00203E70" w:rsidRPr="00A425B3">
        <w:rPr>
          <w:rFonts w:ascii="Franklin Gothic Book" w:hAnsi="Franklin Gothic Book" w:cs="@ôó8"/>
          <w:sz w:val="24"/>
          <w:szCs w:val="24"/>
        </w:rPr>
        <w:t xml:space="preserve"> into ideas for new pieces and ideas for</w:t>
      </w:r>
      <w:r w:rsidR="00A425B3" w:rsidRPr="00A425B3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203E70" w:rsidRPr="00A425B3">
        <w:rPr>
          <w:rFonts w:ascii="Franklin Gothic Book" w:hAnsi="Franklin Gothic Book" w:cs="@ôó8"/>
          <w:sz w:val="24"/>
          <w:szCs w:val="24"/>
        </w:rPr>
        <w:t>revisions</w:t>
      </w:r>
      <w:r w:rsidR="004826A8">
        <w:rPr>
          <w:rFonts w:ascii="Franklin Gothic Book" w:hAnsi="Franklin Gothic Book" w:cs="@ôó8"/>
          <w:sz w:val="24"/>
          <w:szCs w:val="24"/>
        </w:rPr>
        <w:t>.</w:t>
      </w:r>
    </w:p>
    <w:p w14:paraId="239DD614" w14:textId="6219F5A3" w:rsidR="002E50B8" w:rsidRPr="00880432" w:rsidRDefault="002E50B8" w:rsidP="00880432">
      <w:pPr>
        <w:pStyle w:val="slide"/>
      </w:pPr>
      <w:r w:rsidRPr="00880432">
        <w:t xml:space="preserve">Slide </w:t>
      </w:r>
      <w:r w:rsidR="00525915" w:rsidRPr="00880432">
        <w:t>1</w:t>
      </w:r>
      <w:r w:rsidR="00525915">
        <w:t>1</w:t>
      </w:r>
    </w:p>
    <w:p w14:paraId="54094FA2" w14:textId="77677344" w:rsidR="007A7CF7" w:rsidRPr="009442F7" w:rsidRDefault="007A7CF7" w:rsidP="00BD70C7">
      <w:pPr>
        <w:pStyle w:val="NormalWeb"/>
        <w:spacing w:before="0" w:beforeAutospacing="0" w:after="120" w:afterAutospacing="0"/>
        <w:rPr>
          <w:rFonts w:ascii="Franklin Gothic Book" w:hAnsi="Franklin Gothic Book"/>
          <w:bCs/>
        </w:rPr>
      </w:pPr>
      <w:r w:rsidRPr="00D314FF">
        <w:rPr>
          <w:rFonts w:ascii="Franklin Gothic Book" w:hAnsi="Franklin Gothic Book"/>
          <w:bCs/>
        </w:rPr>
        <w:t xml:space="preserve">This is the full list of items in the </w:t>
      </w:r>
      <w:r w:rsidR="009442F7">
        <w:rPr>
          <w:rFonts w:ascii="Franklin Gothic Book" w:hAnsi="Franklin Gothic Book"/>
          <w:b/>
        </w:rPr>
        <w:t>New</w:t>
      </w:r>
      <w:r w:rsidRPr="00791816">
        <w:rPr>
          <w:rFonts w:ascii="Franklin Gothic Book" w:hAnsi="Franklin Gothic Book"/>
          <w:b/>
        </w:rPr>
        <w:t xml:space="preserve"> Service Material</w:t>
      </w:r>
      <w:r w:rsidRPr="00D314FF">
        <w:rPr>
          <w:rFonts w:ascii="Franklin Gothic Book" w:hAnsi="Franklin Gothic Book"/>
          <w:bCs/>
        </w:rPr>
        <w:t xml:space="preserve"> section of the survey. </w:t>
      </w:r>
      <w:r>
        <w:rPr>
          <w:rFonts w:ascii="Franklin Gothic Book" w:hAnsi="Franklin Gothic Book"/>
          <w:bCs/>
        </w:rPr>
        <w:t>Please select</w:t>
      </w:r>
      <w:r w:rsidR="002F3FD5">
        <w:rPr>
          <w:rFonts w:ascii="Franklin Gothic Book" w:hAnsi="Franklin Gothic Book"/>
          <w:bCs/>
        </w:rPr>
        <w:t xml:space="preserve"> up to</w:t>
      </w:r>
      <w:r>
        <w:rPr>
          <w:rFonts w:ascii="Franklin Gothic Book" w:hAnsi="Franklin Gothic Book"/>
          <w:bCs/>
        </w:rPr>
        <w:t xml:space="preserve"> </w:t>
      </w:r>
      <w:r w:rsidR="002F3FD5">
        <w:rPr>
          <w:rFonts w:ascii="Franklin Gothic Book" w:hAnsi="Franklin Gothic Book"/>
          <w:bCs/>
        </w:rPr>
        <w:t xml:space="preserve">three </w:t>
      </w:r>
      <w:r>
        <w:rPr>
          <w:rFonts w:ascii="Franklin Gothic Book" w:hAnsi="Franklin Gothic Book"/>
          <w:bCs/>
        </w:rPr>
        <w:t>options.</w:t>
      </w:r>
    </w:p>
    <w:p w14:paraId="7083DC5E" w14:textId="07D02E63" w:rsidR="002F239A" w:rsidRPr="00880432" w:rsidRDefault="00880329" w:rsidP="00880432">
      <w:pPr>
        <w:pStyle w:val="slide"/>
      </w:pPr>
      <w:r w:rsidRPr="00880432">
        <w:t>S</w:t>
      </w:r>
      <w:r w:rsidR="00192957" w:rsidRPr="00880432">
        <w:t>lide</w:t>
      </w:r>
      <w:r w:rsidR="00B81F7C" w:rsidRPr="00880432">
        <w:t xml:space="preserve"> </w:t>
      </w:r>
      <w:r w:rsidR="00525915" w:rsidRPr="00880432">
        <w:t>1</w:t>
      </w:r>
      <w:r w:rsidR="00525915">
        <w:t>2</w:t>
      </w:r>
      <w:r w:rsidR="00525915" w:rsidRPr="00880432">
        <w:t xml:space="preserve"> </w:t>
      </w:r>
    </w:p>
    <w:p w14:paraId="0DA9F385" w14:textId="079374DF" w:rsidR="002F239A" w:rsidRDefault="00714BD2" w:rsidP="00BD70C7">
      <w:pPr>
        <w:pStyle w:val="NormalWeb"/>
        <w:spacing w:before="0" w:beforeAutospacing="0" w:after="120" w:afterAutospacing="0"/>
        <w:rPr>
          <w:rFonts w:ascii="Franklin Gothic Book" w:hAnsi="Franklin Gothic Book"/>
          <w:bCs/>
        </w:rPr>
      </w:pPr>
      <w:r w:rsidRPr="00D314FF">
        <w:rPr>
          <w:rFonts w:ascii="Franklin Gothic Book" w:hAnsi="Franklin Gothic Book"/>
          <w:bCs/>
        </w:rPr>
        <w:t xml:space="preserve">This is the full list of items in the </w:t>
      </w:r>
      <w:r w:rsidR="00634636" w:rsidRPr="00791816">
        <w:rPr>
          <w:rFonts w:ascii="Franklin Gothic Book" w:hAnsi="Franklin Gothic Book"/>
          <w:b/>
        </w:rPr>
        <w:t xml:space="preserve">Revisions </w:t>
      </w:r>
      <w:r w:rsidR="00791816" w:rsidRPr="00791816">
        <w:rPr>
          <w:rFonts w:ascii="Franklin Gothic Book" w:hAnsi="Franklin Gothic Book"/>
          <w:b/>
        </w:rPr>
        <w:t>t</w:t>
      </w:r>
      <w:r w:rsidR="00634636" w:rsidRPr="00791816">
        <w:rPr>
          <w:rFonts w:ascii="Franklin Gothic Book" w:hAnsi="Franklin Gothic Book"/>
          <w:b/>
        </w:rPr>
        <w:t>o Existing S</w:t>
      </w:r>
      <w:r w:rsidRPr="00791816">
        <w:rPr>
          <w:rFonts w:ascii="Franklin Gothic Book" w:hAnsi="Franklin Gothic Book"/>
          <w:b/>
        </w:rPr>
        <w:t xml:space="preserve">ervice </w:t>
      </w:r>
      <w:r w:rsidR="00634636" w:rsidRPr="00791816">
        <w:rPr>
          <w:rFonts w:ascii="Franklin Gothic Book" w:hAnsi="Franklin Gothic Book"/>
          <w:b/>
        </w:rPr>
        <w:t>M</w:t>
      </w:r>
      <w:r w:rsidRPr="00791816">
        <w:rPr>
          <w:rFonts w:ascii="Franklin Gothic Book" w:hAnsi="Franklin Gothic Book"/>
          <w:b/>
        </w:rPr>
        <w:t>aterial</w:t>
      </w:r>
      <w:r w:rsidRPr="00D314FF">
        <w:rPr>
          <w:rFonts w:ascii="Franklin Gothic Book" w:hAnsi="Franklin Gothic Book"/>
          <w:bCs/>
        </w:rPr>
        <w:t xml:space="preserve"> section of the s</w:t>
      </w:r>
      <w:r w:rsidR="00C607E7" w:rsidRPr="00D314FF">
        <w:rPr>
          <w:rFonts w:ascii="Franklin Gothic Book" w:hAnsi="Franklin Gothic Book"/>
          <w:bCs/>
        </w:rPr>
        <w:t>urvey</w:t>
      </w:r>
      <w:r w:rsidRPr="00D314FF">
        <w:rPr>
          <w:rFonts w:ascii="Franklin Gothic Book" w:hAnsi="Franklin Gothic Book"/>
          <w:bCs/>
        </w:rPr>
        <w:t xml:space="preserve">. </w:t>
      </w:r>
      <w:r w:rsidR="004C312E">
        <w:rPr>
          <w:rFonts w:ascii="Franklin Gothic Book" w:hAnsi="Franklin Gothic Book"/>
          <w:bCs/>
        </w:rPr>
        <w:t>Pleas</w:t>
      </w:r>
      <w:r w:rsidR="00811F5C">
        <w:rPr>
          <w:rFonts w:ascii="Franklin Gothic Book" w:hAnsi="Franklin Gothic Book"/>
          <w:bCs/>
        </w:rPr>
        <w:t xml:space="preserve">e select </w:t>
      </w:r>
      <w:r w:rsidR="002F3FD5">
        <w:rPr>
          <w:rFonts w:ascii="Franklin Gothic Book" w:hAnsi="Franklin Gothic Book"/>
          <w:bCs/>
        </w:rPr>
        <w:t xml:space="preserve">up to </w:t>
      </w:r>
      <w:r w:rsidR="00791816">
        <w:rPr>
          <w:rFonts w:ascii="Franklin Gothic Book" w:hAnsi="Franklin Gothic Book"/>
          <w:bCs/>
        </w:rPr>
        <w:t>two</w:t>
      </w:r>
      <w:r w:rsidR="00811F5C">
        <w:rPr>
          <w:rFonts w:ascii="Franklin Gothic Book" w:hAnsi="Franklin Gothic Book"/>
          <w:bCs/>
        </w:rPr>
        <w:t xml:space="preserve"> options.</w:t>
      </w:r>
    </w:p>
    <w:p w14:paraId="638AB58D" w14:textId="031DE07A" w:rsidR="007E177A" w:rsidRPr="00AF3EFC" w:rsidRDefault="001811AD" w:rsidP="00AF3EFC">
      <w:pPr>
        <w:pStyle w:val="slide"/>
        <w:spacing w:before="0" w:after="120"/>
        <w:jc w:val="left"/>
      </w:pPr>
      <w:proofErr w:type="gramStart"/>
      <w:r w:rsidRPr="00D45C21">
        <w:rPr>
          <w:color w:val="auto"/>
          <w:u w:val="none"/>
        </w:rPr>
        <w:lastRenderedPageBreak/>
        <w:t>pause</w:t>
      </w:r>
      <w:proofErr w:type="gramEnd"/>
      <w:r w:rsidRPr="00D45C21">
        <w:rPr>
          <w:color w:val="auto"/>
          <w:u w:val="none"/>
        </w:rPr>
        <w:t xml:space="preserve"> for discussion</w:t>
      </w:r>
      <w:r w:rsidR="00343ACA" w:rsidRPr="0080095A">
        <w:rPr>
          <w:color w:val="auto"/>
        </w:rPr>
        <w:t xml:space="preserve"> </w:t>
      </w:r>
    </w:p>
    <w:p w14:paraId="4BEFE20C" w14:textId="7912A0B1" w:rsidR="002F239A" w:rsidRPr="00880432" w:rsidRDefault="00192957" w:rsidP="00880432">
      <w:pPr>
        <w:pStyle w:val="slide"/>
      </w:pPr>
      <w:r w:rsidRPr="00880432">
        <w:t xml:space="preserve">Slide </w:t>
      </w:r>
      <w:r w:rsidR="00525915" w:rsidRPr="00880432">
        <w:t>1</w:t>
      </w:r>
      <w:r w:rsidR="00525915">
        <w:t>3</w:t>
      </w:r>
    </w:p>
    <w:p w14:paraId="4EB7EA40" w14:textId="6A36CFB6" w:rsidR="00B00DD9" w:rsidRPr="00B00DD9" w:rsidRDefault="002F239A" w:rsidP="00BD70C7">
      <w:pPr>
        <w:spacing w:after="120"/>
        <w:rPr>
          <w:rFonts w:ascii="Franklin Gothic Book" w:hAnsi="Franklin Gothic Book"/>
          <w:sz w:val="24"/>
          <w:szCs w:val="24"/>
        </w:rPr>
      </w:pPr>
      <w:r w:rsidRPr="004454C6">
        <w:rPr>
          <w:rFonts w:ascii="Franklin Gothic Book" w:hAnsi="Franklin Gothic Book"/>
          <w:b/>
          <w:bCs/>
          <w:sz w:val="24"/>
          <w:szCs w:val="24"/>
        </w:rPr>
        <w:t>Issue Discussion Topics</w:t>
      </w:r>
      <w:r w:rsidR="00343ACA">
        <w:rPr>
          <w:rFonts w:ascii="Franklin Gothic Book" w:hAnsi="Franklin Gothic Book"/>
          <w:sz w:val="24"/>
          <w:szCs w:val="24"/>
        </w:rPr>
        <w:t xml:space="preserve"> (IDTS for short)</w:t>
      </w:r>
      <w:r w:rsidRPr="00D314FF">
        <w:rPr>
          <w:rFonts w:ascii="Franklin Gothic Book" w:hAnsi="Franklin Gothic Book"/>
          <w:sz w:val="24"/>
          <w:szCs w:val="24"/>
        </w:rPr>
        <w:t xml:space="preserve"> are </w:t>
      </w:r>
      <w:r w:rsidR="00B00DD9">
        <w:rPr>
          <w:rFonts w:ascii="Franklin Gothic Book" w:hAnsi="Franklin Gothic Book"/>
          <w:sz w:val="24"/>
          <w:szCs w:val="24"/>
        </w:rPr>
        <w:t>just that—issues</w:t>
      </w:r>
      <w:r w:rsidRPr="00D314FF">
        <w:rPr>
          <w:rFonts w:ascii="Franklin Gothic Book" w:hAnsi="Franklin Gothic Book"/>
          <w:sz w:val="24"/>
          <w:szCs w:val="24"/>
        </w:rPr>
        <w:t xml:space="preserve"> that are discussed throughout the Fellowship </w:t>
      </w:r>
      <w:r w:rsidR="002F3FD5">
        <w:rPr>
          <w:rFonts w:ascii="Franklin Gothic Book" w:hAnsi="Franklin Gothic Book"/>
          <w:sz w:val="24"/>
          <w:szCs w:val="24"/>
        </w:rPr>
        <w:t>in the time</w:t>
      </w:r>
      <w:r w:rsidR="00DF428E" w:rsidRPr="00D314FF">
        <w:rPr>
          <w:rFonts w:ascii="Franklin Gothic Book" w:hAnsi="Franklin Gothic Book"/>
          <w:sz w:val="24"/>
          <w:szCs w:val="24"/>
        </w:rPr>
        <w:t xml:space="preserve"> between </w:t>
      </w:r>
      <w:r w:rsidRPr="00D314FF">
        <w:rPr>
          <w:rFonts w:ascii="Franklin Gothic Book" w:hAnsi="Franklin Gothic Book"/>
          <w:sz w:val="24"/>
          <w:szCs w:val="24"/>
        </w:rPr>
        <w:t>Conference</w:t>
      </w:r>
      <w:r w:rsidR="00DF428E" w:rsidRPr="00D314FF">
        <w:rPr>
          <w:rFonts w:ascii="Franklin Gothic Book" w:hAnsi="Franklin Gothic Book"/>
          <w:sz w:val="24"/>
          <w:szCs w:val="24"/>
        </w:rPr>
        <w:t>s</w:t>
      </w:r>
      <w:r w:rsidRPr="00D314FF">
        <w:rPr>
          <w:rFonts w:ascii="Franklin Gothic Book" w:hAnsi="Franklin Gothic Book"/>
          <w:sz w:val="24"/>
          <w:szCs w:val="24"/>
        </w:rPr>
        <w:t xml:space="preserve">. The results of IDT workshops and discussions can help to create the foundation for service pamphlets and other tools and literature. </w:t>
      </w:r>
      <w:r w:rsidR="002F3FD5">
        <w:rPr>
          <w:rFonts w:ascii="Franklin Gothic Book" w:hAnsi="Franklin Gothic Book"/>
          <w:sz w:val="24"/>
          <w:szCs w:val="24"/>
        </w:rPr>
        <w:t>Sharing</w:t>
      </w:r>
      <w:r w:rsidR="00B00DD9">
        <w:rPr>
          <w:rFonts w:ascii="Franklin Gothic Book" w:hAnsi="Franklin Gothic Book"/>
          <w:sz w:val="24"/>
          <w:szCs w:val="24"/>
        </w:rPr>
        <w:t xml:space="preserve"> your priorities</w:t>
      </w:r>
      <w:r w:rsidR="00B00DD9" w:rsidRPr="00B00DD9">
        <w:rPr>
          <w:rFonts w:ascii="Franklin Gothic Book" w:hAnsi="Franklin Gothic Book"/>
          <w:sz w:val="24"/>
          <w:szCs w:val="24"/>
        </w:rPr>
        <w:t xml:space="preserve"> will help the WSC select Issue Discussion Topics for the upcoming </w:t>
      </w:r>
      <w:r w:rsidR="00B00DD9">
        <w:rPr>
          <w:rFonts w:ascii="Franklin Gothic Book" w:hAnsi="Franklin Gothic Book"/>
          <w:sz w:val="24"/>
          <w:szCs w:val="24"/>
        </w:rPr>
        <w:t>Conference</w:t>
      </w:r>
      <w:r w:rsidR="00B00DD9" w:rsidRPr="00B00DD9">
        <w:rPr>
          <w:rFonts w:ascii="Franklin Gothic Book" w:hAnsi="Franklin Gothic Book"/>
          <w:sz w:val="24"/>
          <w:szCs w:val="24"/>
        </w:rPr>
        <w:t xml:space="preserve"> cycle. </w:t>
      </w:r>
    </w:p>
    <w:p w14:paraId="7A382D50" w14:textId="5B68B795" w:rsidR="00C607E7" w:rsidRPr="00880432" w:rsidRDefault="00192957" w:rsidP="00880432">
      <w:pPr>
        <w:pStyle w:val="slide"/>
      </w:pPr>
      <w:r w:rsidRPr="00880432">
        <w:t>Slide</w:t>
      </w:r>
      <w:r w:rsidR="00B81F7C" w:rsidRPr="00880432">
        <w:t xml:space="preserve"> </w:t>
      </w:r>
      <w:r w:rsidR="00525915" w:rsidRPr="00880432">
        <w:t>1</w:t>
      </w:r>
      <w:r w:rsidR="00525915">
        <w:t>4</w:t>
      </w:r>
      <w:r w:rsidR="00525915" w:rsidRPr="00880432">
        <w:t xml:space="preserve">  </w:t>
      </w:r>
    </w:p>
    <w:p w14:paraId="2E2F9B70" w14:textId="30B7C6CD" w:rsidR="00B00DD9" w:rsidRPr="00B00DD9" w:rsidRDefault="00B00DD9" w:rsidP="00BD70C7">
      <w:pPr>
        <w:spacing w:after="120"/>
        <w:rPr>
          <w:rFonts w:ascii="Franklin Gothic Book" w:hAnsi="Franklin Gothic Book"/>
          <w:bCs/>
          <w:sz w:val="24"/>
          <w:szCs w:val="24"/>
        </w:rPr>
      </w:pPr>
      <w:r w:rsidRPr="00B00DD9">
        <w:rPr>
          <w:rFonts w:ascii="Franklin Gothic Book" w:hAnsi="Franklin Gothic Book"/>
          <w:bCs/>
          <w:sz w:val="24"/>
          <w:szCs w:val="24"/>
        </w:rPr>
        <w:t xml:space="preserve">This is the full list of items in the </w:t>
      </w:r>
      <w:r w:rsidR="00343ACA" w:rsidRPr="004454C6">
        <w:rPr>
          <w:rFonts w:ascii="Franklin Gothic Book" w:hAnsi="Franklin Gothic Book"/>
          <w:b/>
          <w:sz w:val="24"/>
          <w:szCs w:val="24"/>
        </w:rPr>
        <w:t>I</w:t>
      </w:r>
      <w:r w:rsidR="006C2ADA" w:rsidRPr="004454C6">
        <w:rPr>
          <w:rFonts w:ascii="Franklin Gothic Book" w:hAnsi="Franklin Gothic Book"/>
          <w:b/>
          <w:sz w:val="24"/>
          <w:szCs w:val="24"/>
        </w:rPr>
        <w:t xml:space="preserve">ssue </w:t>
      </w:r>
      <w:r w:rsidR="00343ACA" w:rsidRPr="004454C6">
        <w:rPr>
          <w:rFonts w:ascii="Franklin Gothic Book" w:hAnsi="Franklin Gothic Book"/>
          <w:b/>
          <w:sz w:val="24"/>
          <w:szCs w:val="24"/>
        </w:rPr>
        <w:t>D</w:t>
      </w:r>
      <w:r w:rsidR="006C2ADA" w:rsidRPr="004454C6">
        <w:rPr>
          <w:rFonts w:ascii="Franklin Gothic Book" w:hAnsi="Franklin Gothic Book"/>
          <w:b/>
          <w:sz w:val="24"/>
          <w:szCs w:val="24"/>
        </w:rPr>
        <w:t xml:space="preserve">iscussion </w:t>
      </w:r>
      <w:r w:rsidR="00343ACA" w:rsidRPr="003118E8">
        <w:rPr>
          <w:rFonts w:ascii="Franklin Gothic Book" w:hAnsi="Franklin Gothic Book"/>
          <w:b/>
          <w:sz w:val="24"/>
          <w:szCs w:val="24"/>
        </w:rPr>
        <w:t>T</w:t>
      </w:r>
      <w:r w:rsidR="006C2ADA" w:rsidRPr="003118E8">
        <w:rPr>
          <w:rFonts w:ascii="Franklin Gothic Book" w:hAnsi="Franklin Gothic Book"/>
          <w:b/>
          <w:sz w:val="24"/>
          <w:szCs w:val="24"/>
        </w:rPr>
        <w:t xml:space="preserve">opic </w:t>
      </w:r>
      <w:r w:rsidRPr="00B00DD9">
        <w:rPr>
          <w:rFonts w:ascii="Franklin Gothic Book" w:hAnsi="Franklin Gothic Book"/>
          <w:bCs/>
          <w:sz w:val="24"/>
          <w:szCs w:val="24"/>
        </w:rPr>
        <w:t xml:space="preserve">section of the survey. Please select no more than </w:t>
      </w:r>
      <w:r w:rsidR="00194BA9">
        <w:rPr>
          <w:rFonts w:ascii="Franklin Gothic Book" w:hAnsi="Franklin Gothic Book"/>
          <w:bCs/>
          <w:sz w:val="24"/>
          <w:szCs w:val="24"/>
        </w:rPr>
        <w:t>three</w:t>
      </w:r>
      <w:r w:rsidRPr="00B00DD9">
        <w:rPr>
          <w:rFonts w:ascii="Franklin Gothic Book" w:hAnsi="Franklin Gothic Book"/>
          <w:bCs/>
          <w:sz w:val="24"/>
          <w:szCs w:val="24"/>
        </w:rPr>
        <w:t xml:space="preserve"> options.</w:t>
      </w:r>
    </w:p>
    <w:p w14:paraId="7285FD2F" w14:textId="09FB67A3" w:rsidR="007E177A" w:rsidRPr="00AF3EFC" w:rsidRDefault="00645FE2" w:rsidP="00AF3EFC">
      <w:pPr>
        <w:pStyle w:val="slide"/>
        <w:spacing w:before="0" w:after="120"/>
        <w:jc w:val="left"/>
      </w:pPr>
      <w:proofErr w:type="gramStart"/>
      <w:r w:rsidRPr="00D45C21">
        <w:rPr>
          <w:color w:val="auto"/>
          <w:u w:val="none"/>
        </w:rPr>
        <w:t>pause</w:t>
      </w:r>
      <w:proofErr w:type="gramEnd"/>
      <w:r w:rsidRPr="00D45C21">
        <w:rPr>
          <w:color w:val="auto"/>
          <w:u w:val="none"/>
        </w:rPr>
        <w:t xml:space="preserve"> for discussion</w:t>
      </w:r>
      <w:r w:rsidRPr="0080095A">
        <w:rPr>
          <w:color w:val="auto"/>
        </w:rPr>
        <w:t xml:space="preserve"> </w:t>
      </w:r>
    </w:p>
    <w:p w14:paraId="4265CFBC" w14:textId="48CE8CDE" w:rsidR="00E6141A" w:rsidRPr="00880432" w:rsidRDefault="00880329" w:rsidP="00880432">
      <w:pPr>
        <w:pStyle w:val="slide"/>
      </w:pPr>
      <w:r w:rsidRPr="00880432">
        <w:t>S</w:t>
      </w:r>
      <w:r w:rsidR="00192957" w:rsidRPr="00880432">
        <w:t xml:space="preserve">lide </w:t>
      </w:r>
      <w:r w:rsidR="005128A6" w:rsidRPr="00880432">
        <w:t>1</w:t>
      </w:r>
      <w:r w:rsidR="005128A6">
        <w:t>5</w:t>
      </w:r>
      <w:r w:rsidR="005128A6" w:rsidRPr="00880432">
        <w:t xml:space="preserve"> </w:t>
      </w:r>
    </w:p>
    <w:p w14:paraId="1F656221" w14:textId="530AF2E8" w:rsidR="00E6141A" w:rsidRPr="00E6141A" w:rsidRDefault="006C2ADA" w:rsidP="00BD70C7">
      <w:pPr>
        <w:spacing w:after="120"/>
        <w:rPr>
          <w:rFonts w:ascii="Franklin Gothic Book" w:hAnsi="Franklin Gothic Book"/>
          <w:sz w:val="24"/>
          <w:szCs w:val="24"/>
        </w:rPr>
      </w:pPr>
      <w:r w:rsidRPr="006C2ADA">
        <w:rPr>
          <w:rFonts w:ascii="Franklin Gothic Book" w:hAnsi="Franklin Gothic Book"/>
          <w:sz w:val="24"/>
          <w:szCs w:val="24"/>
        </w:rPr>
        <w:t>As a reminder, w</w:t>
      </w:r>
      <w:r w:rsidR="00E6141A" w:rsidRPr="00E6141A">
        <w:rPr>
          <w:rFonts w:ascii="Franklin Gothic Book" w:hAnsi="Franklin Gothic Book"/>
          <w:sz w:val="24"/>
          <w:szCs w:val="24"/>
        </w:rPr>
        <w:t>e will collect responses from members</w:t>
      </w:r>
      <w:r w:rsidR="002F3FD5">
        <w:rPr>
          <w:rFonts w:ascii="Franklin Gothic Book" w:hAnsi="Franklin Gothic Book"/>
          <w:sz w:val="24"/>
          <w:szCs w:val="24"/>
        </w:rPr>
        <w:t xml:space="preserve"> and from regions and zones</w:t>
      </w:r>
      <w:r w:rsidR="00E6141A" w:rsidRPr="00E6141A">
        <w:rPr>
          <w:rFonts w:ascii="Franklin Gothic Book" w:hAnsi="Franklin Gothic Book"/>
          <w:sz w:val="24"/>
          <w:szCs w:val="24"/>
        </w:rPr>
        <w:t xml:space="preserve"> until </w:t>
      </w:r>
      <w:r w:rsidRPr="006C2ADA">
        <w:rPr>
          <w:rFonts w:ascii="Franklin Gothic Book" w:hAnsi="Franklin Gothic Book"/>
          <w:sz w:val="24"/>
          <w:szCs w:val="24"/>
        </w:rPr>
        <w:t xml:space="preserve">the </w:t>
      </w:r>
      <w:r w:rsidR="002F3FD5">
        <w:rPr>
          <w:rFonts w:ascii="Franklin Gothic Book" w:hAnsi="Franklin Gothic Book"/>
          <w:sz w:val="24"/>
          <w:szCs w:val="24"/>
        </w:rPr>
        <w:t xml:space="preserve">first of </w:t>
      </w:r>
      <w:r w:rsidR="00E6141A" w:rsidRPr="00E6141A">
        <w:rPr>
          <w:rFonts w:ascii="Franklin Gothic Book" w:hAnsi="Franklin Gothic Book"/>
          <w:sz w:val="24"/>
          <w:szCs w:val="24"/>
        </w:rPr>
        <w:t>April 202</w:t>
      </w:r>
      <w:r w:rsidR="004454C6">
        <w:rPr>
          <w:rFonts w:ascii="Franklin Gothic Book" w:hAnsi="Franklin Gothic Book"/>
          <w:sz w:val="24"/>
          <w:szCs w:val="24"/>
        </w:rPr>
        <w:t>3</w:t>
      </w:r>
      <w:r w:rsidR="00E6141A" w:rsidRPr="00E6141A">
        <w:rPr>
          <w:rFonts w:ascii="Franklin Gothic Book" w:hAnsi="Franklin Gothic Book"/>
          <w:sz w:val="24"/>
          <w:szCs w:val="24"/>
        </w:rPr>
        <w:t xml:space="preserve">. You can access the survey at </w:t>
      </w:r>
      <w:hyperlink r:id="rId10" w:history="1">
        <w:r w:rsidR="00E6141A" w:rsidRPr="00D9117E">
          <w:rPr>
            <w:rStyle w:val="Hyperlink"/>
            <w:rFonts w:eastAsia="Times New Roman" w:cs="Times New Roman"/>
            <w:sz w:val="24"/>
          </w:rPr>
          <w:t>www.na.org/survey</w:t>
        </w:r>
      </w:hyperlink>
      <w:r w:rsidR="0080095A">
        <w:rPr>
          <w:rFonts w:ascii="Franklin Gothic Book" w:hAnsi="Franklin Gothic Book"/>
          <w:sz w:val="24"/>
          <w:szCs w:val="24"/>
        </w:rPr>
        <w:t>.</w:t>
      </w:r>
    </w:p>
    <w:p w14:paraId="4B2E7CD6" w14:textId="5D35A896" w:rsidR="00645FE2" w:rsidRPr="00880432" w:rsidRDefault="00645FE2" w:rsidP="00880432">
      <w:pPr>
        <w:pStyle w:val="slide"/>
      </w:pPr>
      <w:r w:rsidRPr="00880432">
        <w:t xml:space="preserve">Slide </w:t>
      </w:r>
      <w:bookmarkStart w:id="0" w:name="_GoBack"/>
      <w:r w:rsidR="005128A6">
        <w:t>16</w:t>
      </w:r>
      <w:bookmarkEnd w:id="0"/>
    </w:p>
    <w:p w14:paraId="64C2F661" w14:textId="77777777" w:rsidR="00C23EC6" w:rsidRPr="00C23EC6" w:rsidRDefault="00C23EC6" w:rsidP="00BD70C7">
      <w:pPr>
        <w:spacing w:after="120"/>
        <w:rPr>
          <w:rFonts w:ascii="Franklin Gothic Book" w:hAnsi="Franklin Gothic Book"/>
          <w:sz w:val="24"/>
          <w:szCs w:val="24"/>
        </w:rPr>
      </w:pPr>
      <w:r w:rsidRPr="00C23EC6">
        <w:rPr>
          <w:rFonts w:ascii="Franklin Gothic Book" w:hAnsi="Franklin Gothic Book"/>
          <w:sz w:val="24"/>
          <w:szCs w:val="24"/>
        </w:rPr>
        <w:t xml:space="preserve">We hope this PowerPoint has helped in your discussion of this material. Please note that there are six other PowerPoints that focus on the rest of the </w:t>
      </w:r>
      <w:r w:rsidRPr="00C23EC6">
        <w:rPr>
          <w:rFonts w:ascii="Franklin Gothic Book" w:hAnsi="Franklin Gothic Book"/>
          <w:i/>
          <w:sz w:val="24"/>
          <w:szCs w:val="24"/>
        </w:rPr>
        <w:t>CAR</w:t>
      </w:r>
      <w:r w:rsidRPr="00C23EC6">
        <w:rPr>
          <w:rFonts w:ascii="Franklin Gothic Book" w:hAnsi="Franklin Gothic Book"/>
          <w:sz w:val="24"/>
          <w:szCs w:val="24"/>
        </w:rPr>
        <w:t xml:space="preserve">. These resources, the </w:t>
      </w:r>
      <w:r w:rsidRPr="00C23EC6">
        <w:rPr>
          <w:rFonts w:ascii="Franklin Gothic Book" w:hAnsi="Franklin Gothic Book"/>
          <w:i/>
          <w:sz w:val="24"/>
          <w:szCs w:val="24"/>
        </w:rPr>
        <w:t xml:space="preserve">CAR </w:t>
      </w:r>
      <w:r w:rsidRPr="00C23EC6">
        <w:rPr>
          <w:rFonts w:ascii="Franklin Gothic Book" w:hAnsi="Franklin Gothic Book"/>
          <w:sz w:val="24"/>
          <w:szCs w:val="24"/>
        </w:rPr>
        <w:t xml:space="preserve">itself, and the online </w:t>
      </w:r>
      <w:r w:rsidRPr="00C23EC6">
        <w:rPr>
          <w:rFonts w:ascii="Franklin Gothic Book" w:hAnsi="Franklin Gothic Book"/>
          <w:i/>
          <w:sz w:val="24"/>
          <w:szCs w:val="24"/>
        </w:rPr>
        <w:t>CAR</w:t>
      </w:r>
      <w:r w:rsidRPr="00C23EC6">
        <w:rPr>
          <w:rFonts w:ascii="Franklin Gothic Book" w:hAnsi="Franklin Gothic Book"/>
          <w:sz w:val="24"/>
          <w:szCs w:val="24"/>
        </w:rPr>
        <w:t xml:space="preserve"> survey are available online at </w:t>
      </w:r>
      <w:hyperlink r:id="rId11" w:history="1">
        <w:r w:rsidRPr="00C23EC6">
          <w:rPr>
            <w:rStyle w:val="Hyperlink"/>
            <w:sz w:val="24"/>
            <w:szCs w:val="24"/>
          </w:rPr>
          <w:t>www.na.org/conference</w:t>
        </w:r>
      </w:hyperlink>
      <w:r w:rsidRPr="00C23EC6">
        <w:rPr>
          <w:rFonts w:ascii="Franklin Gothic Book" w:hAnsi="Franklin Gothic Book"/>
          <w:sz w:val="24"/>
          <w:szCs w:val="24"/>
        </w:rPr>
        <w:t xml:space="preserve">.   </w:t>
      </w:r>
    </w:p>
    <w:p w14:paraId="1FCFA93B" w14:textId="0B779A8F" w:rsidR="00C607E7" w:rsidRPr="00AC0FAE" w:rsidRDefault="00C23EC6" w:rsidP="00BD70C7">
      <w:pPr>
        <w:spacing w:after="120"/>
        <w:rPr>
          <w:rFonts w:ascii="Franklin Gothic Book" w:hAnsi="Franklin Gothic Book"/>
          <w:sz w:val="24"/>
          <w:szCs w:val="24"/>
        </w:rPr>
      </w:pPr>
      <w:r w:rsidRPr="00C23EC6">
        <w:rPr>
          <w:rFonts w:ascii="Franklin Gothic Book" w:hAnsi="Franklin Gothic Book"/>
          <w:sz w:val="24"/>
          <w:szCs w:val="24"/>
        </w:rPr>
        <w:t xml:space="preserve">We welcome your questions and your feedback on the </w:t>
      </w:r>
      <w:r w:rsidRPr="00C23EC6">
        <w:rPr>
          <w:rFonts w:ascii="Franklin Gothic Book" w:hAnsi="Franklin Gothic Book"/>
          <w:i/>
          <w:sz w:val="24"/>
          <w:szCs w:val="24"/>
        </w:rPr>
        <w:t>CAR</w:t>
      </w:r>
      <w:r w:rsidRPr="00C23EC6">
        <w:rPr>
          <w:rFonts w:ascii="Franklin Gothic Book" w:hAnsi="Franklin Gothic Book"/>
          <w:sz w:val="24"/>
          <w:szCs w:val="24"/>
        </w:rPr>
        <w:t xml:space="preserve">, and all other issues, at </w:t>
      </w:r>
      <w:hyperlink r:id="rId12" w:history="1">
        <w:r w:rsidRPr="00C23EC6">
          <w:rPr>
            <w:rStyle w:val="Hyperlink"/>
            <w:sz w:val="24"/>
            <w:szCs w:val="24"/>
          </w:rPr>
          <w:t>worldboard@na.org</w:t>
        </w:r>
      </w:hyperlink>
      <w:r w:rsidRPr="00C23EC6">
        <w:rPr>
          <w:rFonts w:ascii="Franklin Gothic Book" w:hAnsi="Franklin Gothic Book"/>
          <w:sz w:val="24"/>
          <w:szCs w:val="24"/>
        </w:rPr>
        <w:t>.</w:t>
      </w:r>
    </w:p>
    <w:sectPr w:rsidR="00C607E7" w:rsidRPr="00AC0FAE" w:rsidSect="003223E0">
      <w:footerReference w:type="defaul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AF23" w14:textId="77777777" w:rsidR="00806364" w:rsidRDefault="00806364" w:rsidP="00D314FF">
      <w:r>
        <w:separator/>
      </w:r>
    </w:p>
  </w:endnote>
  <w:endnote w:type="continuationSeparator" w:id="0">
    <w:p w14:paraId="651FF6CC" w14:textId="77777777" w:rsidR="00806364" w:rsidRDefault="00806364" w:rsidP="00D3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(Body CS)">
    <w:altName w:val="Arial"/>
    <w:charset w:val="00"/>
    <w:family w:val="roman"/>
    <w:pitch w:val="default"/>
  </w:font>
  <w:font w:name="@ôó8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2793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996BD1" w14:textId="0B3B72F5" w:rsidR="00D314FF" w:rsidRPr="00DD6B90" w:rsidRDefault="00DD6B90" w:rsidP="00DD6B90">
            <w:pPr>
              <w:spacing w:after="160"/>
              <w:ind w:left="360"/>
            </w:pPr>
            <w:r>
              <w:t>4</w:t>
            </w:r>
            <w:r w:rsidR="00D314FF" w:rsidRPr="00E960AB">
              <w:t xml:space="preserve"> of </w:t>
            </w:r>
            <w:r>
              <w:t>6</w:t>
            </w:r>
            <w:r w:rsidR="00D314FF" w:rsidRPr="00E960AB">
              <w:t xml:space="preserve">: </w:t>
            </w:r>
            <w:r w:rsidR="00D314FF" w:rsidRPr="00E960AB">
              <w:rPr>
                <w:i/>
                <w:iCs/>
              </w:rPr>
              <w:t>CAR</w:t>
            </w:r>
            <w:r w:rsidR="00D314FF" w:rsidRPr="00E960AB">
              <w:t xml:space="preserve"> survey</w:t>
            </w:r>
            <w:r w:rsidR="00D314FF" w:rsidRPr="00E960AB">
              <w:tab/>
            </w:r>
            <w:r w:rsidR="00E960AB">
              <w:tab/>
            </w:r>
            <w:r w:rsidR="00E960AB">
              <w:tab/>
            </w:r>
            <w:r w:rsidR="00E960AB">
              <w:tab/>
            </w:r>
            <w:r w:rsidR="00E960AB">
              <w:tab/>
            </w:r>
            <w:r w:rsidR="00E960AB">
              <w:tab/>
            </w:r>
            <w:r w:rsidR="00E960AB">
              <w:tab/>
            </w:r>
            <w:r w:rsidR="00D314FF" w:rsidRPr="00E960AB">
              <w:t xml:space="preserve">Page </w:t>
            </w:r>
            <w:r w:rsidR="00D314FF" w:rsidRPr="00E960AB">
              <w:fldChar w:fldCharType="begin"/>
            </w:r>
            <w:r w:rsidR="00D314FF" w:rsidRPr="00E960AB">
              <w:instrText xml:space="preserve"> PAGE </w:instrText>
            </w:r>
            <w:r w:rsidR="00D314FF" w:rsidRPr="00E960AB">
              <w:fldChar w:fldCharType="separate"/>
            </w:r>
            <w:r w:rsidR="00866223">
              <w:rPr>
                <w:noProof/>
              </w:rPr>
              <w:t>3</w:t>
            </w:r>
            <w:r w:rsidR="00D314FF" w:rsidRPr="00E960AB">
              <w:fldChar w:fldCharType="end"/>
            </w:r>
            <w:r w:rsidR="00D314FF" w:rsidRPr="00E960AB">
              <w:t xml:space="preserve"> of </w:t>
            </w:r>
            <w:r w:rsidR="00866223">
              <w:fldChar w:fldCharType="begin"/>
            </w:r>
            <w:r w:rsidR="00866223">
              <w:instrText xml:space="preserve"> NUMPAGES  </w:instrText>
            </w:r>
            <w:r w:rsidR="00866223">
              <w:fldChar w:fldCharType="separate"/>
            </w:r>
            <w:r w:rsidR="00866223">
              <w:rPr>
                <w:noProof/>
              </w:rPr>
              <w:t>3</w:t>
            </w:r>
            <w:r w:rsidR="00866223">
              <w:rPr>
                <w:noProof/>
              </w:rPr>
              <w:fldChar w:fldCharType="end"/>
            </w:r>
          </w:p>
          <w:p w14:paraId="2ACA116F" w14:textId="77777777" w:rsidR="00D314FF" w:rsidRPr="00E960AB" w:rsidRDefault="00866223" w:rsidP="00D314FF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888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D821F" w14:textId="26FDFF0E" w:rsidR="003223E0" w:rsidRDefault="003223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8FE70" w14:textId="77777777" w:rsidR="003223E0" w:rsidRDefault="00322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15BDA" w14:textId="77777777" w:rsidR="00806364" w:rsidRDefault="00806364" w:rsidP="00D314FF">
      <w:r>
        <w:separator/>
      </w:r>
    </w:p>
  </w:footnote>
  <w:footnote w:type="continuationSeparator" w:id="0">
    <w:p w14:paraId="0C55ABA4" w14:textId="77777777" w:rsidR="00806364" w:rsidRDefault="00806364" w:rsidP="00D3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pt;height:26pt" o:bullet="t">
        <v:imagedata r:id="rId1" o:title="art12C"/>
      </v:shape>
    </w:pict>
  </w:numPicBullet>
  <w:abstractNum w:abstractNumId="0" w15:restartNumberingAfterBreak="0">
    <w:nsid w:val="FFFFFF1D"/>
    <w:multiLevelType w:val="multilevel"/>
    <w:tmpl w:val="3378D9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43B5E"/>
    <w:multiLevelType w:val="hybridMultilevel"/>
    <w:tmpl w:val="7DE67DF2"/>
    <w:lvl w:ilvl="0" w:tplc="2676D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A0A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822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483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87F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9C78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EA6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423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9E19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5B356E"/>
    <w:multiLevelType w:val="hybridMultilevel"/>
    <w:tmpl w:val="197058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7AF70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4E0389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B8F65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5225A9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11807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26875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88C06A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06C837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741F8"/>
    <w:multiLevelType w:val="hybridMultilevel"/>
    <w:tmpl w:val="3528A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9D401C"/>
    <w:multiLevelType w:val="hybridMultilevel"/>
    <w:tmpl w:val="5916FE28"/>
    <w:lvl w:ilvl="0" w:tplc="06EAA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441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82A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0F2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EEB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0A4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AB8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19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E98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872388"/>
    <w:multiLevelType w:val="hybridMultilevel"/>
    <w:tmpl w:val="C8C0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7B9C"/>
    <w:multiLevelType w:val="hybridMultilevel"/>
    <w:tmpl w:val="DC60FC14"/>
    <w:lvl w:ilvl="0" w:tplc="35E05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83F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29B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72E3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628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4FA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4AD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2A0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A40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451E69"/>
    <w:multiLevelType w:val="hybridMultilevel"/>
    <w:tmpl w:val="D5744E2C"/>
    <w:lvl w:ilvl="0" w:tplc="40EC0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02E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AE48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C63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EA3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6B6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A4C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451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C95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95FBD"/>
    <w:multiLevelType w:val="hybridMultilevel"/>
    <w:tmpl w:val="2BA2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C3172"/>
    <w:multiLevelType w:val="hybridMultilevel"/>
    <w:tmpl w:val="3B1C23C0"/>
    <w:lvl w:ilvl="0" w:tplc="FCF27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AD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6C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AA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CA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4E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C5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2F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1C0093"/>
    <w:multiLevelType w:val="hybridMultilevel"/>
    <w:tmpl w:val="59BE2E2C"/>
    <w:lvl w:ilvl="0" w:tplc="AF3AF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A7B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6207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0AB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9B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66C5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0B1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417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6F2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1E441CC"/>
    <w:multiLevelType w:val="hybridMultilevel"/>
    <w:tmpl w:val="E0BAEF96"/>
    <w:lvl w:ilvl="0" w:tplc="EDEC1B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C550A">
      <w:start w:val="86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028F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8C1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C3C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C12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E2C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60D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921B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7A02DF5"/>
    <w:multiLevelType w:val="hybridMultilevel"/>
    <w:tmpl w:val="ABE046EC"/>
    <w:lvl w:ilvl="0" w:tplc="4B0C88B4">
      <w:start w:val="1"/>
      <w:numFmt w:val="bullet"/>
      <w:pStyle w:val="CAR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3729B"/>
    <w:multiLevelType w:val="hybridMultilevel"/>
    <w:tmpl w:val="C542E7E8"/>
    <w:lvl w:ilvl="0" w:tplc="4D96DC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80D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4BC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A37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C60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B2CC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6B7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4E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ADB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8502C04"/>
    <w:multiLevelType w:val="hybridMultilevel"/>
    <w:tmpl w:val="99CE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00A5"/>
    <w:multiLevelType w:val="hybridMultilevel"/>
    <w:tmpl w:val="C69621EA"/>
    <w:lvl w:ilvl="0" w:tplc="63F045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CD5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83F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0DA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C65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2AA4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463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8C2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E54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2C14BF1"/>
    <w:multiLevelType w:val="hybridMultilevel"/>
    <w:tmpl w:val="4FBEBD84"/>
    <w:lvl w:ilvl="0" w:tplc="2826B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EA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ECA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9EC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C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CE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2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EF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C6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01963"/>
    <w:multiLevelType w:val="hybridMultilevel"/>
    <w:tmpl w:val="3DFC7A50"/>
    <w:lvl w:ilvl="0" w:tplc="DB98F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4DD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E0B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A8AC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62C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6CA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9A36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47F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8A5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1F2237A"/>
    <w:multiLevelType w:val="hybridMultilevel"/>
    <w:tmpl w:val="611C0E66"/>
    <w:lvl w:ilvl="0" w:tplc="ADC00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A41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A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46D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2C3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CA7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4B1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4ED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48A6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C540857"/>
    <w:multiLevelType w:val="hybridMultilevel"/>
    <w:tmpl w:val="47FE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757EC"/>
    <w:multiLevelType w:val="hybridMultilevel"/>
    <w:tmpl w:val="A27CD946"/>
    <w:lvl w:ilvl="0" w:tplc="CA30367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47AF70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4E0389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B8F65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5225A9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11807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26875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88C06A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06C837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15"/>
  </w:num>
  <w:num w:numId="9">
    <w:abstractNumId w:val="6"/>
  </w:num>
  <w:num w:numId="10">
    <w:abstractNumId w:val="20"/>
  </w:num>
  <w:num w:numId="11">
    <w:abstractNumId w:val="10"/>
  </w:num>
  <w:num w:numId="12">
    <w:abstractNumId w:val="18"/>
  </w:num>
  <w:num w:numId="13">
    <w:abstractNumId w:val="2"/>
  </w:num>
  <w:num w:numId="14">
    <w:abstractNumId w:val="12"/>
  </w:num>
  <w:num w:numId="15">
    <w:abstractNumId w:val="19"/>
  </w:num>
  <w:num w:numId="16">
    <w:abstractNumId w:val="0"/>
  </w:num>
  <w:num w:numId="17">
    <w:abstractNumId w:val="16"/>
  </w:num>
  <w:num w:numId="18">
    <w:abstractNumId w:val="5"/>
  </w:num>
  <w:num w:numId="19">
    <w:abstractNumId w:val="1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83"/>
    <w:rsid w:val="00035D6F"/>
    <w:rsid w:val="000360B4"/>
    <w:rsid w:val="00062CFE"/>
    <w:rsid w:val="00070034"/>
    <w:rsid w:val="00071F4E"/>
    <w:rsid w:val="0008602D"/>
    <w:rsid w:val="000A1F94"/>
    <w:rsid w:val="000C3C34"/>
    <w:rsid w:val="000D3150"/>
    <w:rsid w:val="000E3462"/>
    <w:rsid w:val="000F5379"/>
    <w:rsid w:val="000F5382"/>
    <w:rsid w:val="00107EA6"/>
    <w:rsid w:val="0011047B"/>
    <w:rsid w:val="001249C4"/>
    <w:rsid w:val="00125248"/>
    <w:rsid w:val="001302E3"/>
    <w:rsid w:val="00160AF5"/>
    <w:rsid w:val="00163284"/>
    <w:rsid w:val="00163AF5"/>
    <w:rsid w:val="00176341"/>
    <w:rsid w:val="0018060C"/>
    <w:rsid w:val="001811AD"/>
    <w:rsid w:val="00192957"/>
    <w:rsid w:val="00194BA9"/>
    <w:rsid w:val="001C5F4F"/>
    <w:rsid w:val="001D241F"/>
    <w:rsid w:val="001E2B5A"/>
    <w:rsid w:val="001F032E"/>
    <w:rsid w:val="001F0E83"/>
    <w:rsid w:val="00203E70"/>
    <w:rsid w:val="00234FD3"/>
    <w:rsid w:val="00243DEA"/>
    <w:rsid w:val="00257339"/>
    <w:rsid w:val="00273524"/>
    <w:rsid w:val="002C2BE1"/>
    <w:rsid w:val="002D4542"/>
    <w:rsid w:val="002E1C6C"/>
    <w:rsid w:val="002E50B8"/>
    <w:rsid w:val="002F239A"/>
    <w:rsid w:val="002F3FD5"/>
    <w:rsid w:val="003118E8"/>
    <w:rsid w:val="00311F4F"/>
    <w:rsid w:val="003179F0"/>
    <w:rsid w:val="003223E0"/>
    <w:rsid w:val="00325C2B"/>
    <w:rsid w:val="00343ACA"/>
    <w:rsid w:val="003938D2"/>
    <w:rsid w:val="003B5394"/>
    <w:rsid w:val="003B7D29"/>
    <w:rsid w:val="003D0730"/>
    <w:rsid w:val="004007A6"/>
    <w:rsid w:val="00405754"/>
    <w:rsid w:val="004166A8"/>
    <w:rsid w:val="00420A30"/>
    <w:rsid w:val="00436808"/>
    <w:rsid w:val="004454C6"/>
    <w:rsid w:val="0044789F"/>
    <w:rsid w:val="00450306"/>
    <w:rsid w:val="00451023"/>
    <w:rsid w:val="004611D1"/>
    <w:rsid w:val="00465D21"/>
    <w:rsid w:val="00467676"/>
    <w:rsid w:val="00467E8D"/>
    <w:rsid w:val="00475AF3"/>
    <w:rsid w:val="00476883"/>
    <w:rsid w:val="004826A8"/>
    <w:rsid w:val="004835BA"/>
    <w:rsid w:val="004957AF"/>
    <w:rsid w:val="004A1603"/>
    <w:rsid w:val="004A51A0"/>
    <w:rsid w:val="004C312E"/>
    <w:rsid w:val="004D41D0"/>
    <w:rsid w:val="004D4DC6"/>
    <w:rsid w:val="004E3019"/>
    <w:rsid w:val="004F0D29"/>
    <w:rsid w:val="004F3D06"/>
    <w:rsid w:val="005128A6"/>
    <w:rsid w:val="005253CB"/>
    <w:rsid w:val="00525915"/>
    <w:rsid w:val="00534A6A"/>
    <w:rsid w:val="00540E8A"/>
    <w:rsid w:val="00557AA9"/>
    <w:rsid w:val="005775D5"/>
    <w:rsid w:val="0059460C"/>
    <w:rsid w:val="005C7E80"/>
    <w:rsid w:val="005D18C2"/>
    <w:rsid w:val="005F6F99"/>
    <w:rsid w:val="00612B31"/>
    <w:rsid w:val="0061463B"/>
    <w:rsid w:val="00634636"/>
    <w:rsid w:val="00645FE2"/>
    <w:rsid w:val="00674889"/>
    <w:rsid w:val="0067548C"/>
    <w:rsid w:val="006A6BC6"/>
    <w:rsid w:val="006B023C"/>
    <w:rsid w:val="006B56AE"/>
    <w:rsid w:val="006C2ADA"/>
    <w:rsid w:val="00703560"/>
    <w:rsid w:val="0071084A"/>
    <w:rsid w:val="00714BD2"/>
    <w:rsid w:val="00722C35"/>
    <w:rsid w:val="00725E8A"/>
    <w:rsid w:val="00734F9A"/>
    <w:rsid w:val="007448C8"/>
    <w:rsid w:val="00751390"/>
    <w:rsid w:val="00752855"/>
    <w:rsid w:val="00770FD9"/>
    <w:rsid w:val="007832DE"/>
    <w:rsid w:val="00791816"/>
    <w:rsid w:val="0079182B"/>
    <w:rsid w:val="0079303D"/>
    <w:rsid w:val="00794F37"/>
    <w:rsid w:val="007A4CAA"/>
    <w:rsid w:val="007A7CF7"/>
    <w:rsid w:val="007A7F37"/>
    <w:rsid w:val="007B3E07"/>
    <w:rsid w:val="007B47E9"/>
    <w:rsid w:val="007C0D46"/>
    <w:rsid w:val="007C113D"/>
    <w:rsid w:val="007D0DE5"/>
    <w:rsid w:val="007E11A8"/>
    <w:rsid w:val="007E177A"/>
    <w:rsid w:val="007F112F"/>
    <w:rsid w:val="0080095A"/>
    <w:rsid w:val="0080181C"/>
    <w:rsid w:val="00806364"/>
    <w:rsid w:val="00811F5C"/>
    <w:rsid w:val="00827B82"/>
    <w:rsid w:val="00830CF9"/>
    <w:rsid w:val="008336F1"/>
    <w:rsid w:val="00855961"/>
    <w:rsid w:val="008571F3"/>
    <w:rsid w:val="00866223"/>
    <w:rsid w:val="00880329"/>
    <w:rsid w:val="00880432"/>
    <w:rsid w:val="00881539"/>
    <w:rsid w:val="008A0D91"/>
    <w:rsid w:val="008A5AB1"/>
    <w:rsid w:val="008A63C4"/>
    <w:rsid w:val="008B4AD2"/>
    <w:rsid w:val="008B55A2"/>
    <w:rsid w:val="008C0CFA"/>
    <w:rsid w:val="008C4E15"/>
    <w:rsid w:val="008C6F48"/>
    <w:rsid w:val="008E224B"/>
    <w:rsid w:val="009017E3"/>
    <w:rsid w:val="00901C0B"/>
    <w:rsid w:val="00901CBC"/>
    <w:rsid w:val="00902F30"/>
    <w:rsid w:val="00905FB1"/>
    <w:rsid w:val="009141FF"/>
    <w:rsid w:val="009324C3"/>
    <w:rsid w:val="00934AC9"/>
    <w:rsid w:val="009442F7"/>
    <w:rsid w:val="009538C4"/>
    <w:rsid w:val="0097502A"/>
    <w:rsid w:val="00984961"/>
    <w:rsid w:val="009A4104"/>
    <w:rsid w:val="009B7471"/>
    <w:rsid w:val="009C0B29"/>
    <w:rsid w:val="009C1B54"/>
    <w:rsid w:val="009C329C"/>
    <w:rsid w:val="009D672C"/>
    <w:rsid w:val="009E1A51"/>
    <w:rsid w:val="009F02CB"/>
    <w:rsid w:val="00A425B3"/>
    <w:rsid w:val="00A5224E"/>
    <w:rsid w:val="00A56253"/>
    <w:rsid w:val="00A85FA0"/>
    <w:rsid w:val="00A95DEA"/>
    <w:rsid w:val="00AA0AA4"/>
    <w:rsid w:val="00AA525C"/>
    <w:rsid w:val="00AC0FAE"/>
    <w:rsid w:val="00AC3823"/>
    <w:rsid w:val="00AD0E50"/>
    <w:rsid w:val="00AD6D13"/>
    <w:rsid w:val="00AE296F"/>
    <w:rsid w:val="00AF05F7"/>
    <w:rsid w:val="00AF0A7E"/>
    <w:rsid w:val="00AF1062"/>
    <w:rsid w:val="00AF3EFC"/>
    <w:rsid w:val="00B00DD9"/>
    <w:rsid w:val="00B04099"/>
    <w:rsid w:val="00B13551"/>
    <w:rsid w:val="00B37E13"/>
    <w:rsid w:val="00B41484"/>
    <w:rsid w:val="00B41B9F"/>
    <w:rsid w:val="00B503EA"/>
    <w:rsid w:val="00B63F05"/>
    <w:rsid w:val="00B7151F"/>
    <w:rsid w:val="00B7624D"/>
    <w:rsid w:val="00B81F7C"/>
    <w:rsid w:val="00BA2B3B"/>
    <w:rsid w:val="00BA7696"/>
    <w:rsid w:val="00BB123A"/>
    <w:rsid w:val="00BB7E65"/>
    <w:rsid w:val="00BC3972"/>
    <w:rsid w:val="00BD70C7"/>
    <w:rsid w:val="00C0578D"/>
    <w:rsid w:val="00C12197"/>
    <w:rsid w:val="00C23EC6"/>
    <w:rsid w:val="00C27BE4"/>
    <w:rsid w:val="00C423F2"/>
    <w:rsid w:val="00C4352B"/>
    <w:rsid w:val="00C607E7"/>
    <w:rsid w:val="00C763D6"/>
    <w:rsid w:val="00CA4944"/>
    <w:rsid w:val="00CA7CFB"/>
    <w:rsid w:val="00CB3A42"/>
    <w:rsid w:val="00CB5EFC"/>
    <w:rsid w:val="00CD4F3F"/>
    <w:rsid w:val="00CE01F0"/>
    <w:rsid w:val="00D00110"/>
    <w:rsid w:val="00D00808"/>
    <w:rsid w:val="00D07889"/>
    <w:rsid w:val="00D314FF"/>
    <w:rsid w:val="00D43BDD"/>
    <w:rsid w:val="00D45C21"/>
    <w:rsid w:val="00D50777"/>
    <w:rsid w:val="00D5774B"/>
    <w:rsid w:val="00D67A11"/>
    <w:rsid w:val="00D87EC7"/>
    <w:rsid w:val="00D9117E"/>
    <w:rsid w:val="00DA6EBD"/>
    <w:rsid w:val="00DD6B90"/>
    <w:rsid w:val="00DD7D99"/>
    <w:rsid w:val="00DE62D0"/>
    <w:rsid w:val="00DF3F3C"/>
    <w:rsid w:val="00DF428E"/>
    <w:rsid w:val="00E12F97"/>
    <w:rsid w:val="00E148A9"/>
    <w:rsid w:val="00E21E2C"/>
    <w:rsid w:val="00E30931"/>
    <w:rsid w:val="00E4542E"/>
    <w:rsid w:val="00E472A2"/>
    <w:rsid w:val="00E6141A"/>
    <w:rsid w:val="00E6433F"/>
    <w:rsid w:val="00E960AB"/>
    <w:rsid w:val="00EA0E4A"/>
    <w:rsid w:val="00EA3656"/>
    <w:rsid w:val="00ED0F91"/>
    <w:rsid w:val="00EE2757"/>
    <w:rsid w:val="00EF4EA2"/>
    <w:rsid w:val="00F150B6"/>
    <w:rsid w:val="00F31AD1"/>
    <w:rsid w:val="00F33A6A"/>
    <w:rsid w:val="00F5000E"/>
    <w:rsid w:val="00F6462C"/>
    <w:rsid w:val="00F64A82"/>
    <w:rsid w:val="00F718F2"/>
    <w:rsid w:val="00F767E8"/>
    <w:rsid w:val="00F85531"/>
    <w:rsid w:val="00F861E8"/>
    <w:rsid w:val="00F92EB3"/>
    <w:rsid w:val="00FB372B"/>
    <w:rsid w:val="00FB5109"/>
    <w:rsid w:val="00FB5681"/>
    <w:rsid w:val="00FD415F"/>
    <w:rsid w:val="00FD5C9E"/>
    <w:rsid w:val="00FD6392"/>
    <w:rsid w:val="00FD6A1F"/>
    <w:rsid w:val="00FD71B7"/>
    <w:rsid w:val="00FE4AD7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F3A4257"/>
  <w15:chartTrackingRefBased/>
  <w15:docId w15:val="{8FECB531-FEEC-475D-AFB6-BAB1C0D5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A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8F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BodyText">
    <w:name w:val="CAR Body Text"/>
    <w:basedOn w:val="Normal"/>
    <w:link w:val="CARBodyTextChar2"/>
    <w:autoRedefine/>
    <w:qFormat/>
    <w:rsid w:val="00AE296F"/>
    <w:pPr>
      <w:numPr>
        <w:numId w:val="14"/>
      </w:numPr>
      <w:autoSpaceDE w:val="0"/>
      <w:autoSpaceDN w:val="0"/>
      <w:adjustRightInd w:val="0"/>
      <w:spacing w:line="252" w:lineRule="auto"/>
      <w:jc w:val="both"/>
    </w:pPr>
    <w:rPr>
      <w:rFonts w:cs="Times New Roman"/>
    </w:rPr>
  </w:style>
  <w:style w:type="character" w:customStyle="1" w:styleId="CARBodyTextChar2">
    <w:name w:val="CAR Body Text Char2"/>
    <w:basedOn w:val="DefaultParagraphFont"/>
    <w:link w:val="CARBodyText"/>
    <w:rsid w:val="00AE296F"/>
    <w:rPr>
      <w:rFonts w:cs="Times New Roman"/>
    </w:rPr>
  </w:style>
  <w:style w:type="character" w:styleId="Hyperlink">
    <w:name w:val="Hyperlink"/>
    <w:basedOn w:val="DefaultParagraphFont"/>
    <w:uiPriority w:val="99"/>
    <w:rsid w:val="00BB7E65"/>
    <w:rPr>
      <w:rFonts w:ascii="Franklin Gothic Book" w:hAnsi="Franklin Gothic Book"/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B1"/>
    <w:rPr>
      <w:rFonts w:ascii="Segoe UI" w:hAnsi="Segoe UI" w:cs="Segoe UI"/>
      <w:sz w:val="18"/>
      <w:szCs w:val="18"/>
    </w:rPr>
  </w:style>
  <w:style w:type="paragraph" w:customStyle="1" w:styleId="slide">
    <w:name w:val="slide#"/>
    <w:basedOn w:val="Normal"/>
    <w:qFormat/>
    <w:rsid w:val="00CB5EFC"/>
    <w:pPr>
      <w:spacing w:before="180"/>
      <w:jc w:val="both"/>
    </w:pPr>
    <w:rPr>
      <w:rFonts w:ascii="Rockwell" w:hAnsi="Rockwell" w:cs="Arial (Body CS)"/>
      <w:b/>
      <w:color w:val="C0000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4FF"/>
  </w:style>
  <w:style w:type="paragraph" w:styleId="Footer">
    <w:name w:val="footer"/>
    <w:basedOn w:val="Normal"/>
    <w:link w:val="FooterChar"/>
    <w:uiPriority w:val="99"/>
    <w:unhideWhenUsed/>
    <w:rsid w:val="00D31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4FF"/>
  </w:style>
  <w:style w:type="character" w:styleId="FollowedHyperlink">
    <w:name w:val="FollowedHyperlink"/>
    <w:basedOn w:val="DefaultParagraphFont"/>
    <w:uiPriority w:val="99"/>
    <w:semiHidden/>
    <w:unhideWhenUsed/>
    <w:rsid w:val="001D241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B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87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297">
          <w:marLeft w:val="806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9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9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436">
          <w:marLeft w:val="108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085">
          <w:marLeft w:val="108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977">
          <w:marLeft w:val="108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985">
          <w:marLeft w:val="108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8840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605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691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731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383">
          <w:marLeft w:val="461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6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61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.org/surve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.org/conference" TargetMode="External"/><Relationship Id="rId12" Type="http://schemas.openxmlformats.org/officeDocument/2006/relationships/hyperlink" Target="file:///\\Filesrv\Users\stacymcdade\Desktop\projects\WSC\WSC2020\CAR\PPT_videos\scripts%20sent%20to%20WB\worldboard@n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.org/conferen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a.org/surv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.org/virtua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Jenkins</dc:creator>
  <cp:keywords/>
  <dc:description/>
  <cp:lastModifiedBy>Travis Koplow</cp:lastModifiedBy>
  <cp:revision>3</cp:revision>
  <dcterms:created xsi:type="dcterms:W3CDTF">2022-12-02T14:24:00Z</dcterms:created>
  <dcterms:modified xsi:type="dcterms:W3CDTF">2022-12-02T19:25:00Z</dcterms:modified>
</cp:coreProperties>
</file>