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FD" w:rsidRDefault="00FC2BFD" w:rsidP="00FC2BFD">
      <w:pPr>
        <w:pStyle w:val="s18"/>
        <w:spacing w:before="0" w:beforeAutospacing="0" w:after="0" w:afterAutospacing="0"/>
      </w:pPr>
      <w:bookmarkStart w:id="0" w:name="_GoBack"/>
      <w:bookmarkEnd w:id="0"/>
      <w:r>
        <w:rPr>
          <w:rStyle w:val="s8"/>
          <w:b/>
          <w:bCs/>
        </w:rPr>
        <w:t>B.  Anti-Harassment Policy</w:t>
      </w:r>
    </w:p>
    <w:p w:rsidR="00FC2BFD" w:rsidRDefault="00FC2BFD" w:rsidP="00FC2BFD">
      <w:pPr>
        <w:pStyle w:val="s18"/>
        <w:spacing w:before="0" w:beforeAutospacing="0" w:after="0" w:afterAutospacing="0"/>
      </w:pPr>
      <w:r>
        <w:t> </w:t>
      </w:r>
    </w:p>
    <w:p w:rsidR="00FC2BFD" w:rsidRDefault="00FC2BFD" w:rsidP="00FC2BFD">
      <w:pPr>
        <w:pStyle w:val="s21"/>
        <w:spacing w:before="0" w:beforeAutospacing="0" w:after="0" w:afterAutospacing="0"/>
        <w:ind w:left="540"/>
      </w:pPr>
      <w:r>
        <w:rPr>
          <w:rStyle w:val="s2"/>
          <w:i/>
          <w:iCs/>
        </w:rPr>
        <w:t>Name of Region</w:t>
      </w:r>
      <w:r>
        <w:rPr>
          <w:rStyle w:val="s2"/>
        </w:rPr>
        <w:t xml:space="preserve"> strives diligently to keep its operations free from unlawful harassment or other offensive behavior. Accordingly, everyone is expected to comply with </w:t>
      </w:r>
      <w:r>
        <w:rPr>
          <w:rStyle w:val="s2"/>
          <w:i/>
          <w:iCs/>
        </w:rPr>
        <w:t>Name of Region</w:t>
      </w:r>
      <w:r>
        <w:rPr>
          <w:rStyle w:val="s2"/>
        </w:rPr>
        <w:t>’</w:t>
      </w:r>
      <w:r>
        <w:rPr>
          <w:rStyle w:val="s2"/>
          <w:i/>
          <w:iCs/>
        </w:rPr>
        <w:t>s</w:t>
      </w:r>
      <w:r>
        <w:rPr>
          <w:rStyle w:val="s2"/>
        </w:rPr>
        <w:t xml:space="preserve"> Anti-Harassment Policy. This policy sets forth </w:t>
      </w:r>
      <w:r>
        <w:rPr>
          <w:rStyle w:val="s2"/>
          <w:i/>
          <w:iCs/>
        </w:rPr>
        <w:t>Name of Region’s</w:t>
      </w:r>
      <w:r>
        <w:rPr>
          <w:rStyle w:val="s2"/>
        </w:rPr>
        <w:t xml:space="preserve"> expectations, the steps for reporting harassment and the method for addressing such complaints. This policy is in addition to, and separate from, </w:t>
      </w:r>
      <w:r>
        <w:rPr>
          <w:rStyle w:val="s2"/>
          <w:i/>
          <w:iCs/>
        </w:rPr>
        <w:t>Name of Region’s</w:t>
      </w:r>
      <w:r>
        <w:rPr>
          <w:rStyle w:val="s2"/>
        </w:rPr>
        <w:t xml:space="preserve"> Abuse Prevention Policy.</w:t>
      </w:r>
    </w:p>
    <w:p w:rsidR="00FC2BFD" w:rsidRDefault="00FC2BFD" w:rsidP="00FC2BFD">
      <w:pPr>
        <w:pStyle w:val="s21"/>
        <w:spacing w:before="0" w:beforeAutospacing="0" w:after="0" w:afterAutospacing="0"/>
        <w:ind w:left="540"/>
      </w:pPr>
      <w:r>
        <w:t> </w:t>
      </w:r>
    </w:p>
    <w:p w:rsidR="00FC2BFD" w:rsidRDefault="00FC2BFD" w:rsidP="00FC2BFD">
      <w:pPr>
        <w:pStyle w:val="s21"/>
        <w:spacing w:before="0" w:beforeAutospacing="0" w:after="0" w:afterAutospacing="0"/>
        <w:ind w:left="540"/>
      </w:pPr>
      <w:r>
        <w:rPr>
          <w:rStyle w:val="s2"/>
        </w:rPr>
        <w:t>The Anti-Harassment Policy is described as follows:</w:t>
      </w:r>
    </w:p>
    <w:p w:rsidR="00FC2BFD" w:rsidRDefault="00FC2BFD" w:rsidP="00FC2BFD">
      <w:pPr>
        <w:pStyle w:val="s21"/>
        <w:spacing w:before="0" w:beforeAutospacing="0" w:after="0" w:afterAutospacing="0"/>
        <w:ind w:left="540"/>
      </w:pPr>
      <w:r>
        <w:t> </w:t>
      </w:r>
    </w:p>
    <w:p w:rsidR="00FC2BFD" w:rsidRDefault="00FC2BFD" w:rsidP="00FC2BFD">
      <w:pPr>
        <w:pStyle w:val="s21"/>
        <w:spacing w:before="0" w:beforeAutospacing="0" w:after="0" w:afterAutospacing="0"/>
        <w:ind w:left="540"/>
      </w:pPr>
      <w:r>
        <w:rPr>
          <w:rStyle w:val="s2"/>
        </w:rPr>
        <w:t>All personnel are expected to maintain a productive environment that is free from harassing or disruptive activity. No form of harassment will be tolerated, including harassment for the following reasons: race, color, national origin, religion, disability, pregnancy, age, military status or sex. Special attention should be paid to the prohibition of sexual harassment.</w:t>
      </w:r>
    </w:p>
    <w:p w:rsidR="00FC2BFD" w:rsidRDefault="00FC2BFD" w:rsidP="00FC2BFD">
      <w:pPr>
        <w:pStyle w:val="s21"/>
        <w:spacing w:before="0" w:beforeAutospacing="0" w:after="0" w:afterAutospacing="0"/>
        <w:ind w:left="540"/>
      </w:pPr>
      <w:r>
        <w:t> </w:t>
      </w:r>
    </w:p>
    <w:p w:rsidR="00FC2BFD" w:rsidRDefault="00FC2BFD" w:rsidP="00FC2BFD">
      <w:pPr>
        <w:pStyle w:val="s21"/>
        <w:spacing w:before="0" w:beforeAutospacing="0" w:after="0" w:afterAutospacing="0"/>
        <w:ind w:left="540"/>
      </w:pPr>
      <w:r>
        <w:rPr>
          <w:rStyle w:val="s2"/>
        </w:rPr>
        <w:t>Everyone has a responsibility to keep the environment free of any form of harassment, and in particular sexual harassment. No one is to threaten or insinuate, either explicitly or implicitly, that a person’s refusal or willingness to submit to sexual advances will affect the volunteer’s terms or conditions of volunteering. This conduct includes:</w:t>
      </w:r>
    </w:p>
    <w:p w:rsidR="00FC2BFD" w:rsidRDefault="00FC2BFD" w:rsidP="00FC2BFD">
      <w:pPr>
        <w:pStyle w:val="s21"/>
        <w:spacing w:before="0" w:beforeAutospacing="0" w:after="0" w:afterAutospacing="0"/>
        <w:ind w:left="540"/>
      </w:pPr>
      <w:r>
        <w:t> </w:t>
      </w:r>
    </w:p>
    <w:p w:rsidR="00FC2BFD" w:rsidRDefault="00FC2BFD" w:rsidP="00FC2BFD">
      <w:pPr>
        <w:jc w:val="both"/>
      </w:pPr>
      <w:r>
        <w:t>•</w:t>
      </w:r>
    </w:p>
    <w:p w:rsidR="00FC2BFD" w:rsidRDefault="00FC2BFD" w:rsidP="00FC2BFD">
      <w:pPr>
        <w:jc w:val="both"/>
      </w:pPr>
      <w:r>
        <w:t>Unwanted physical contact or conduct of any kind, including sexual flirtations, touching, advances, or propositions;</w:t>
      </w:r>
    </w:p>
    <w:p w:rsidR="00FC2BFD" w:rsidRDefault="00FC2BFD" w:rsidP="00FC2BFD">
      <w:pPr>
        <w:pStyle w:val="s34"/>
        <w:spacing w:before="0" w:beforeAutospacing="0" w:after="0" w:afterAutospacing="0"/>
        <w:ind w:left="1620"/>
      </w:pPr>
      <w:r>
        <w:t> </w:t>
      </w:r>
    </w:p>
    <w:p w:rsidR="00FC2BFD" w:rsidRDefault="00FC2BFD" w:rsidP="00FC2BFD">
      <w:pPr>
        <w:jc w:val="both"/>
      </w:pPr>
      <w:r>
        <w:t>•</w:t>
      </w:r>
    </w:p>
    <w:p w:rsidR="00FC2BFD" w:rsidRDefault="00FC2BFD" w:rsidP="00FC2BFD">
      <w:pPr>
        <w:jc w:val="both"/>
      </w:pPr>
      <w:r>
        <w:t>Verbal harassment of a sexual nature, such as lewd comments, sexual jokes or references, and offensive personal information;</w:t>
      </w:r>
    </w:p>
    <w:p w:rsidR="00FC2BFD" w:rsidRDefault="00FC2BFD" w:rsidP="00FC2BFD">
      <w:pPr>
        <w:pStyle w:val="s32"/>
        <w:spacing w:before="0" w:beforeAutospacing="0" w:after="0" w:afterAutospacing="0"/>
        <w:ind w:left="540"/>
      </w:pPr>
      <w:r>
        <w:t> </w:t>
      </w:r>
    </w:p>
    <w:p w:rsidR="00FC2BFD" w:rsidRDefault="00FC2BFD" w:rsidP="00FC2BFD">
      <w:pPr>
        <w:jc w:val="both"/>
      </w:pPr>
      <w:r>
        <w:t>•</w:t>
      </w:r>
    </w:p>
    <w:p w:rsidR="00FC2BFD" w:rsidRDefault="00FC2BFD" w:rsidP="00FC2BFD">
      <w:pPr>
        <w:jc w:val="both"/>
      </w:pPr>
      <w:r>
        <w:t>Demeaning, insulting, intimidating, or sexually suggestive comments about an individual;</w:t>
      </w:r>
    </w:p>
    <w:p w:rsidR="00FC2BFD" w:rsidRDefault="00FC2BFD" w:rsidP="00FC2BFD">
      <w:pPr>
        <w:pStyle w:val="s32"/>
        <w:spacing w:before="0" w:beforeAutospacing="0" w:after="0" w:afterAutospacing="0"/>
        <w:ind w:left="540"/>
      </w:pPr>
      <w:r>
        <w:t> </w:t>
      </w:r>
    </w:p>
    <w:p w:rsidR="00FC2BFD" w:rsidRDefault="00FC2BFD" w:rsidP="00FC2BFD">
      <w:pPr>
        <w:jc w:val="both"/>
      </w:pPr>
      <w:r>
        <w:t>•</w:t>
      </w:r>
    </w:p>
    <w:p w:rsidR="00FC2BFD" w:rsidRDefault="00FC2BFD" w:rsidP="00FC2BFD">
      <w:pPr>
        <w:jc w:val="both"/>
      </w:pPr>
      <w:r>
        <w:t>The display of demeaning, insulting, intimidating, or sexually suggestive objects, pictures, or photographs; and</w:t>
      </w:r>
    </w:p>
    <w:p w:rsidR="00FC2BFD" w:rsidRDefault="00FC2BFD" w:rsidP="00FC2BFD">
      <w:pPr>
        <w:pStyle w:val="s32"/>
        <w:spacing w:before="0" w:beforeAutospacing="0" w:after="0" w:afterAutospacing="0"/>
        <w:ind w:left="540"/>
      </w:pPr>
      <w:r>
        <w:t> </w:t>
      </w:r>
    </w:p>
    <w:p w:rsidR="00FC2BFD" w:rsidRDefault="00FC2BFD" w:rsidP="00FC2BFD">
      <w:pPr>
        <w:jc w:val="both"/>
      </w:pPr>
      <w:r>
        <w:t>•</w:t>
      </w:r>
    </w:p>
    <w:p w:rsidR="00FC2BFD" w:rsidRDefault="00FC2BFD" w:rsidP="00FC2BFD">
      <w:pPr>
        <w:jc w:val="both"/>
      </w:pPr>
      <w:r>
        <w:t>Demeaning, insulting, intimidating, or sexually suggestive written, recorded, or electronically transmitted messages, such as email, instant messaging, and internet materials.</w:t>
      </w:r>
    </w:p>
    <w:p w:rsidR="00FC2BFD" w:rsidRDefault="00FC2BFD" w:rsidP="00FC2BFD">
      <w:pPr>
        <w:pStyle w:val="s32"/>
        <w:spacing w:before="0" w:beforeAutospacing="0" w:after="0" w:afterAutospacing="0"/>
        <w:ind w:left="540"/>
      </w:pPr>
      <w:r>
        <w:t> </w:t>
      </w:r>
    </w:p>
    <w:p w:rsidR="00FC2BFD" w:rsidRDefault="00FC2BFD" w:rsidP="00FC2BFD">
      <w:pPr>
        <w:pStyle w:val="s21"/>
        <w:spacing w:before="0" w:beforeAutospacing="0" w:after="0" w:afterAutospacing="0"/>
        <w:ind w:left="540"/>
      </w:pPr>
      <w:r>
        <w:rPr>
          <w:rStyle w:val="s2"/>
        </w:rPr>
        <w:t>Any of the above conduct, or other offensive conduct, directed at individuals because of their race, color, sex, national origin, religion, disability, pregnancy, age, or military status is also prohibited.</w:t>
      </w:r>
    </w:p>
    <w:p w:rsidR="00FC2BFD" w:rsidRDefault="00FC2BFD" w:rsidP="00FC2BFD">
      <w:pPr>
        <w:pStyle w:val="s21"/>
        <w:spacing w:before="0" w:beforeAutospacing="0" w:after="0" w:afterAutospacing="0"/>
        <w:ind w:left="540"/>
      </w:pPr>
      <w:r>
        <w:t> </w:t>
      </w:r>
    </w:p>
    <w:p w:rsidR="00FC2BFD" w:rsidRDefault="00FC2BFD" w:rsidP="00FC2BFD">
      <w:pPr>
        <w:pStyle w:val="s21"/>
        <w:spacing w:before="0" w:beforeAutospacing="0" w:after="0" w:afterAutospacing="0"/>
        <w:ind w:left="540"/>
      </w:pPr>
      <w:r>
        <w:rPr>
          <w:rStyle w:val="s2"/>
        </w:rPr>
        <w:t xml:space="preserve">Any person who believes that someone’s actions or words constitute unwelcome harassment has a responsibility to report or complain about the situation as soon as </w:t>
      </w:r>
      <w:r>
        <w:rPr>
          <w:rStyle w:val="s2"/>
        </w:rPr>
        <w:lastRenderedPageBreak/>
        <w:t>possible. The report or complaint should be made to a member of the Executive Committee, as the person feels is appropriate.</w:t>
      </w:r>
    </w:p>
    <w:p w:rsidR="00FC2BFD" w:rsidRDefault="00FC2BFD" w:rsidP="00FC2BFD">
      <w:pPr>
        <w:pStyle w:val="s21"/>
        <w:spacing w:before="0" w:beforeAutospacing="0" w:after="0" w:afterAutospacing="0"/>
        <w:ind w:left="540"/>
      </w:pPr>
      <w:r>
        <w:t> </w:t>
      </w:r>
    </w:p>
    <w:p w:rsidR="00FC2BFD" w:rsidRDefault="00FC2BFD" w:rsidP="00FC2BFD">
      <w:pPr>
        <w:pStyle w:val="s21"/>
        <w:spacing w:before="0" w:beforeAutospacing="0" w:after="0" w:afterAutospacing="0"/>
        <w:ind w:left="540"/>
      </w:pPr>
      <w:r>
        <w:rPr>
          <w:rStyle w:val="s2"/>
        </w:rPr>
        <w:t xml:space="preserve">Complaints of harassment will be handled and investigated under </w:t>
      </w:r>
      <w:r>
        <w:rPr>
          <w:rStyle w:val="s2"/>
          <w:i/>
          <w:iCs/>
        </w:rPr>
        <w:t>Name of Region’s</w:t>
      </w:r>
      <w:r>
        <w:rPr>
          <w:rStyle w:val="s2"/>
        </w:rPr>
        <w:t xml:space="preserve"> dispute resolution policy unless special procedures are considered appropriate. All complaints of harassment will be investigated promptly and in as impartial and confidential a manner as possible. Volunteers are expected to cooperate in any investigation. A timely resolution of each complaint should be reached and communicated to the parties involved.</w:t>
      </w:r>
    </w:p>
    <w:p w:rsidR="00FC2BFD" w:rsidRDefault="00FC2BFD" w:rsidP="00FC2BFD">
      <w:pPr>
        <w:pStyle w:val="s21"/>
        <w:spacing w:before="0" w:beforeAutospacing="0" w:after="0" w:afterAutospacing="0"/>
        <w:ind w:left="540"/>
      </w:pPr>
      <w:r>
        <w:t> </w:t>
      </w:r>
    </w:p>
    <w:p w:rsidR="00FC2BFD" w:rsidRDefault="00FC2BFD" w:rsidP="00FC2BFD">
      <w:pPr>
        <w:pStyle w:val="s21"/>
        <w:spacing w:before="0" w:beforeAutospacing="0" w:after="0" w:afterAutospacing="0"/>
        <w:ind w:left="540"/>
      </w:pPr>
      <w:r>
        <w:rPr>
          <w:rStyle w:val="s2"/>
        </w:rPr>
        <w:t xml:space="preserve">Any volunteer who is found to have violated the harassment policy will be subject to appropriate action, including prohibition from further volunteer work. </w:t>
      </w:r>
      <w:r>
        <w:rPr>
          <w:rStyle w:val="s2"/>
          <w:i/>
          <w:iCs/>
        </w:rPr>
        <w:t>Name of Region</w:t>
      </w:r>
      <w:r>
        <w:rPr>
          <w:rStyle w:val="s2"/>
        </w:rPr>
        <w:t xml:space="preserve"> prohibits any form of retaliation against volunteers for bringing bona fide complaints or providing information about harassment.</w:t>
      </w:r>
    </w:p>
    <w:p w:rsidR="00866A3A" w:rsidRDefault="00795C89"/>
    <w:sectPr w:rsidR="0086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FD"/>
    <w:rsid w:val="0006093B"/>
    <w:rsid w:val="001A4A38"/>
    <w:rsid w:val="001E478B"/>
    <w:rsid w:val="007765B6"/>
    <w:rsid w:val="00795C89"/>
    <w:rsid w:val="00FC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57CE5E-9E19-4EE0-A8A9-9B6E42CD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B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8">
    <w:name w:val="s18"/>
    <w:basedOn w:val="Normal"/>
    <w:uiPriority w:val="99"/>
    <w:rsid w:val="00FC2BFD"/>
    <w:pPr>
      <w:spacing w:before="100" w:beforeAutospacing="1" w:after="100" w:afterAutospacing="1"/>
    </w:pPr>
  </w:style>
  <w:style w:type="paragraph" w:customStyle="1" w:styleId="s21">
    <w:name w:val="s21"/>
    <w:basedOn w:val="Normal"/>
    <w:uiPriority w:val="99"/>
    <w:rsid w:val="00FC2BFD"/>
    <w:pPr>
      <w:spacing w:before="100" w:beforeAutospacing="1" w:after="100" w:afterAutospacing="1"/>
    </w:pPr>
  </w:style>
  <w:style w:type="paragraph" w:customStyle="1" w:styleId="s34">
    <w:name w:val="s34"/>
    <w:basedOn w:val="Normal"/>
    <w:uiPriority w:val="99"/>
    <w:rsid w:val="00FC2BFD"/>
    <w:pPr>
      <w:spacing w:before="100" w:beforeAutospacing="1" w:after="100" w:afterAutospacing="1"/>
    </w:pPr>
  </w:style>
  <w:style w:type="paragraph" w:customStyle="1" w:styleId="s32">
    <w:name w:val="s32"/>
    <w:basedOn w:val="Normal"/>
    <w:uiPriority w:val="99"/>
    <w:rsid w:val="00FC2BFD"/>
    <w:pPr>
      <w:spacing w:before="100" w:beforeAutospacing="1" w:after="100" w:afterAutospacing="1"/>
    </w:pPr>
  </w:style>
  <w:style w:type="character" w:customStyle="1" w:styleId="s8">
    <w:name w:val="s8"/>
    <w:basedOn w:val="DefaultParagraphFont"/>
    <w:rsid w:val="00FC2BFD"/>
  </w:style>
  <w:style w:type="character" w:customStyle="1" w:styleId="s2">
    <w:name w:val="s2"/>
    <w:basedOn w:val="DefaultParagraphFont"/>
    <w:rsid w:val="00FC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Corning</dc:creator>
  <cp:lastModifiedBy>Stephan Lantos</cp:lastModifiedBy>
  <cp:revision>2</cp:revision>
  <dcterms:created xsi:type="dcterms:W3CDTF">2014-02-26T18:34:00Z</dcterms:created>
  <dcterms:modified xsi:type="dcterms:W3CDTF">2014-02-26T18:34:00Z</dcterms:modified>
</cp:coreProperties>
</file>